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257" w:rsidRPr="00F644E2" w:rsidRDefault="00874257">
      <w:pPr>
        <w:jc w:val="center"/>
        <w:rPr>
          <w:b/>
          <w:sz w:val="28"/>
          <w:szCs w:val="28"/>
        </w:rPr>
      </w:pPr>
      <w:bookmarkStart w:id="0" w:name="_GoBack"/>
      <w:bookmarkEnd w:id="0"/>
      <w:r w:rsidRPr="00F644E2">
        <w:rPr>
          <w:b/>
          <w:sz w:val="28"/>
          <w:szCs w:val="28"/>
        </w:rPr>
        <w:t xml:space="preserve">CEPT Brief on agenda item </w:t>
      </w:r>
      <w:r w:rsidR="00A3211A">
        <w:rPr>
          <w:b/>
          <w:sz w:val="28"/>
          <w:szCs w:val="28"/>
        </w:rPr>
        <w:t>1.12</w:t>
      </w:r>
    </w:p>
    <w:p w:rsidR="009F063A" w:rsidRPr="00F644E2" w:rsidRDefault="009F063A">
      <w:pPr>
        <w:rPr>
          <w:i/>
        </w:rPr>
      </w:pPr>
    </w:p>
    <w:p w:rsidR="00E35895" w:rsidRDefault="00E35895" w:rsidP="00A3211A">
      <w:pPr>
        <w:rPr>
          <w:b/>
          <w:i/>
        </w:rPr>
      </w:pPr>
      <w:r>
        <w:rPr>
          <w:b/>
          <w:i/>
        </w:rPr>
        <w:t xml:space="preserve">Agenda item </w:t>
      </w:r>
      <w:r w:rsidR="00A3211A" w:rsidRPr="001A24CE">
        <w:rPr>
          <w:b/>
          <w:i/>
        </w:rPr>
        <w:t>1.12</w:t>
      </w:r>
      <w:r>
        <w:rPr>
          <w:b/>
          <w:i/>
        </w:rPr>
        <w:t>:</w:t>
      </w:r>
    </w:p>
    <w:p w:rsidR="00A3211A" w:rsidRPr="001A24CE" w:rsidRDefault="00A3211A" w:rsidP="00A3211A">
      <w:pPr>
        <w:rPr>
          <w:b/>
          <w:i/>
          <w:color w:val="000000"/>
        </w:rPr>
      </w:pPr>
      <w:proofErr w:type="gramStart"/>
      <w:r w:rsidRPr="001A24CE">
        <w:rPr>
          <w:b/>
          <w:i/>
        </w:rPr>
        <w:t>to</w:t>
      </w:r>
      <w:proofErr w:type="gramEnd"/>
      <w:r w:rsidRPr="001A24CE">
        <w:rPr>
          <w:b/>
          <w:i/>
        </w:rPr>
        <w:t xml:space="preserve"> protect the primary services in the band 37-38 GHz from interference resulting from aeronautical mobile service operations, taking into account the results of ITU</w:t>
      </w:r>
      <w:r w:rsidRPr="001A24CE">
        <w:rPr>
          <w:b/>
          <w:i/>
        </w:rPr>
        <w:noBreakHyphen/>
        <w:t>R studies, in accordance with Resolution 754 (WR</w:t>
      </w:r>
      <w:r w:rsidRPr="001A24CE">
        <w:rPr>
          <w:b/>
          <w:i/>
        </w:rPr>
        <w:t>C</w:t>
      </w:r>
      <w:r w:rsidRPr="001A24CE">
        <w:rPr>
          <w:b/>
          <w:i/>
        </w:rPr>
        <w:noBreakHyphen/>
        <w:t>07).</w:t>
      </w:r>
    </w:p>
    <w:p w:rsidR="00874257" w:rsidRPr="00F644E2" w:rsidRDefault="00874257">
      <w:pPr>
        <w:rPr>
          <w:i/>
        </w:rPr>
      </w:pPr>
    </w:p>
    <w:p w:rsidR="00874257" w:rsidRPr="00F644E2" w:rsidRDefault="00874257">
      <w:pPr>
        <w:pStyle w:val="Titre2"/>
        <w:keepLines w:val="0"/>
        <w:tabs>
          <w:tab w:val="clear" w:pos="794"/>
        </w:tabs>
        <w:spacing w:before="120"/>
      </w:pPr>
      <w:r w:rsidRPr="00F644E2">
        <w:t>Issue</w:t>
      </w:r>
    </w:p>
    <w:p w:rsidR="00B75292" w:rsidRDefault="00B75292" w:rsidP="0059137C">
      <w:pPr>
        <w:jc w:val="both"/>
      </w:pPr>
      <w:r>
        <w:t>T</w:t>
      </w:r>
      <w:r w:rsidRPr="00325E75">
        <w:t>he band 37-38</w:t>
      </w:r>
      <w:r>
        <w:t> GHz</w:t>
      </w:r>
      <w:r w:rsidRPr="00325E75">
        <w:t xml:space="preserve"> is allocated o</w:t>
      </w:r>
      <w:r>
        <w:t xml:space="preserve">n a primary basis to the fixed and </w:t>
      </w:r>
      <w:r w:rsidRPr="00325E75">
        <w:t>mobile services, and the 37.5-38</w:t>
      </w:r>
      <w:r>
        <w:t> GHz</w:t>
      </w:r>
      <w:r w:rsidRPr="00325E75">
        <w:t xml:space="preserve"> portion of this band is also allocated on a primary basis to the fixed-satellite service (space-to-Earth)</w:t>
      </w:r>
      <w:r>
        <w:t>. A</w:t>
      </w:r>
      <w:r w:rsidRPr="00325E75">
        <w:t>n aeronautical mobile sta</w:t>
      </w:r>
      <w:r w:rsidR="00250EA6">
        <w:t>tion might</w:t>
      </w:r>
      <w:r w:rsidRPr="00325E75">
        <w:t xml:space="preserve"> cause </w:t>
      </w:r>
      <w:r>
        <w:t>harmful</w:t>
      </w:r>
      <w:r w:rsidRPr="00325E75">
        <w:t xml:space="preserve"> interference to receivers in the fixed service (including high</w:t>
      </w:r>
      <w:r w:rsidRPr="00325E75">
        <w:noBreakHyphen/>
        <w:t>density applications</w:t>
      </w:r>
      <w:r w:rsidR="00250EA6">
        <w:t xml:space="preserve"> in this band</w:t>
      </w:r>
      <w:r w:rsidRPr="00325E75">
        <w:t>), as well as land mobile, maritime mobile and fixed-satellite (space-to-Earth) receivers within line-of-sigh</w:t>
      </w:r>
      <w:r>
        <w:t xml:space="preserve">t. </w:t>
      </w:r>
    </w:p>
    <w:p w:rsidR="00B75292" w:rsidRPr="00325E75" w:rsidRDefault="00B75292" w:rsidP="0059137C">
      <w:pPr>
        <w:jc w:val="both"/>
      </w:pPr>
      <w:r>
        <w:t>T</w:t>
      </w:r>
      <w:r w:rsidRPr="00325E75">
        <w:t>he band 37-38</w:t>
      </w:r>
      <w:r>
        <w:t> GHz</w:t>
      </w:r>
      <w:r w:rsidRPr="00325E75">
        <w:t xml:space="preserve"> is </w:t>
      </w:r>
      <w:r>
        <w:t xml:space="preserve">also </w:t>
      </w:r>
      <w:r w:rsidRPr="00325E75">
        <w:t>allocated o</w:t>
      </w:r>
      <w:r>
        <w:t>n a primary basis to space research service (space-to-Earth)</w:t>
      </w:r>
      <w:r>
        <w:rPr>
          <w:i/>
        </w:rPr>
        <w:t xml:space="preserve"> </w:t>
      </w:r>
      <w:r>
        <w:t xml:space="preserve">and </w:t>
      </w:r>
      <w:r w:rsidRPr="00325E75">
        <w:t>is required to support the increased data requirements of planned</w:t>
      </w:r>
      <w:r>
        <w:t xml:space="preserve"> manned and scientific missions. I</w:t>
      </w:r>
      <w:r w:rsidRPr="00325E75">
        <w:t xml:space="preserve">nterference from the emissions of an aeronautical mobile station to a space research service earth station receiver </w:t>
      </w:r>
      <w:r>
        <w:t xml:space="preserve">within line-of-sight </w:t>
      </w:r>
      <w:r w:rsidRPr="00325E75">
        <w:t>may significantly exceed the permissible interference levels for extended periods of time, thus jeopardizing</w:t>
      </w:r>
      <w:r>
        <w:t xml:space="preserve"> the success of a space mission.</w:t>
      </w:r>
    </w:p>
    <w:p w:rsidR="00B75292" w:rsidRPr="00905B1A" w:rsidRDefault="00B75292" w:rsidP="0059137C">
      <w:pPr>
        <w:jc w:val="both"/>
        <w:rPr>
          <w:i/>
        </w:rPr>
      </w:pPr>
      <w:r w:rsidRPr="00905B1A">
        <w:rPr>
          <w:i/>
        </w:rPr>
        <w:t>Resolution </w:t>
      </w:r>
      <w:r w:rsidRPr="00905B1A">
        <w:rPr>
          <w:b/>
          <w:i/>
        </w:rPr>
        <w:t>754 (WRC</w:t>
      </w:r>
      <w:r w:rsidRPr="00905B1A">
        <w:rPr>
          <w:b/>
          <w:i/>
        </w:rPr>
        <w:noBreakHyphen/>
        <w:t>07)</w:t>
      </w:r>
      <w:r w:rsidRPr="00905B1A">
        <w:rPr>
          <w:i/>
        </w:rPr>
        <w:t xml:space="preserve"> resolves:</w:t>
      </w:r>
    </w:p>
    <w:p w:rsidR="00B75292" w:rsidRPr="00905B1A" w:rsidRDefault="00B75292" w:rsidP="0059137C">
      <w:pPr>
        <w:jc w:val="both"/>
        <w:rPr>
          <w:i/>
        </w:rPr>
      </w:pPr>
      <w:r w:rsidRPr="00905B1A">
        <w:rPr>
          <w:i/>
        </w:rPr>
        <w:t>1</w:t>
      </w:r>
      <w:r w:rsidRPr="00905B1A">
        <w:rPr>
          <w:i/>
        </w:rPr>
        <w:tab/>
        <w:t>to invite ITU</w:t>
      </w:r>
      <w:r w:rsidRPr="00905B1A">
        <w:rPr>
          <w:i/>
        </w:rPr>
        <w:noBreakHyphen/>
        <w:t xml:space="preserve">R to conduct appropriate studies involving the aeronautical mobile service and the affected primary services in the band 37-38 GHz in order to determine the compatibility of the aeronautical mobile service with these other services; </w:t>
      </w:r>
    </w:p>
    <w:p w:rsidR="00B75292" w:rsidRPr="00905B1A" w:rsidRDefault="00B75292" w:rsidP="0059137C">
      <w:pPr>
        <w:jc w:val="both"/>
        <w:rPr>
          <w:i/>
        </w:rPr>
      </w:pPr>
      <w:r w:rsidRPr="00905B1A">
        <w:rPr>
          <w:i/>
        </w:rPr>
        <w:t>2</w:t>
      </w:r>
      <w:r w:rsidRPr="00905B1A">
        <w:rPr>
          <w:i/>
        </w:rPr>
        <w:tab/>
        <w:t>to invite WRC</w:t>
      </w:r>
      <w:r w:rsidRPr="00905B1A">
        <w:rPr>
          <w:i/>
        </w:rPr>
        <w:noBreakHyphen/>
        <w:t xml:space="preserve">11 to review the results of the studies under resolves 1 and consider the inclusion of any appropriate compatibility criteria within the Radio Regulations or appropriate modifications to the Table of Frequency Allocations, </w:t>
      </w:r>
    </w:p>
    <w:p w:rsidR="00DA1497" w:rsidRPr="00F644E2" w:rsidRDefault="00DA1497" w:rsidP="00DA1497"/>
    <w:p w:rsidR="00874257" w:rsidRDefault="00874257">
      <w:pPr>
        <w:rPr>
          <w:b/>
          <w:szCs w:val="24"/>
        </w:rPr>
      </w:pPr>
      <w:smartTag w:uri="urn:schemas-microsoft-com:office:smarttags" w:element="PersonName">
        <w:r w:rsidRPr="00F644E2">
          <w:rPr>
            <w:b/>
            <w:szCs w:val="24"/>
          </w:rPr>
          <w:t xml:space="preserve"> </w:t>
        </w:r>
      </w:smartTag>
      <w:r w:rsidRPr="00F644E2">
        <w:rPr>
          <w:b/>
          <w:szCs w:val="24"/>
        </w:rPr>
        <w:t>CEPT</w:t>
      </w:r>
      <w:smartTag w:uri="urn:schemas-microsoft-com:office:smarttags" w:element="PersonName">
        <w:r w:rsidRPr="00F644E2">
          <w:rPr>
            <w:b/>
            <w:szCs w:val="24"/>
          </w:rPr>
          <w:t xml:space="preserve"> </w:t>
        </w:r>
      </w:smartTag>
      <w:r w:rsidRPr="00F644E2">
        <w:rPr>
          <w:b/>
          <w:szCs w:val="24"/>
        </w:rPr>
        <w:t>position</w:t>
      </w:r>
    </w:p>
    <w:p w:rsidR="00C42B6C" w:rsidRDefault="00FD4D1F" w:rsidP="00FA1803">
      <w:pPr>
        <w:jc w:val="both"/>
        <w:rPr>
          <w:szCs w:val="24"/>
        </w:rPr>
      </w:pPr>
      <w:r w:rsidRPr="001A24CE">
        <w:rPr>
          <w:szCs w:val="24"/>
        </w:rPr>
        <w:t>CEPT</w:t>
      </w:r>
      <w:smartTag w:uri="urn:schemas-microsoft-com:office:smarttags" w:element="PersonName">
        <w:r w:rsidRPr="001A24CE">
          <w:rPr>
            <w:szCs w:val="24"/>
          </w:rPr>
          <w:t xml:space="preserve"> </w:t>
        </w:r>
      </w:smartTag>
      <w:r w:rsidRPr="001A24CE">
        <w:rPr>
          <w:szCs w:val="24"/>
        </w:rPr>
        <w:t>supports</w:t>
      </w:r>
      <w:smartTag w:uri="urn:schemas-microsoft-com:office:smarttags" w:element="PersonName">
        <w:r w:rsidRPr="001A24CE">
          <w:rPr>
            <w:szCs w:val="24"/>
          </w:rPr>
          <w:t xml:space="preserve"> </w:t>
        </w:r>
      </w:smartTag>
      <w:r w:rsidRPr="001A24CE">
        <w:rPr>
          <w:szCs w:val="24"/>
        </w:rPr>
        <w:t>the</w:t>
      </w:r>
      <w:smartTag w:uri="urn:schemas-microsoft-com:office:smarttags" w:element="PersonName">
        <w:r w:rsidRPr="001A24CE">
          <w:rPr>
            <w:szCs w:val="24"/>
          </w:rPr>
          <w:t xml:space="preserve"> </w:t>
        </w:r>
      </w:smartTag>
      <w:r w:rsidRPr="001A24CE">
        <w:rPr>
          <w:szCs w:val="24"/>
        </w:rPr>
        <w:t>restriction</w:t>
      </w:r>
      <w:smartTag w:uri="urn:schemas-microsoft-com:office:smarttags" w:element="PersonName">
        <w:r w:rsidRPr="001A24CE">
          <w:rPr>
            <w:szCs w:val="24"/>
          </w:rPr>
          <w:t xml:space="preserve"> </w:t>
        </w:r>
      </w:smartTag>
      <w:r w:rsidRPr="001A24CE">
        <w:rPr>
          <w:szCs w:val="24"/>
        </w:rPr>
        <w:t>of</w:t>
      </w:r>
      <w:smartTag w:uri="urn:schemas-microsoft-com:office:smarttags" w:element="PersonName">
        <w:r w:rsidRPr="001A24CE">
          <w:rPr>
            <w:szCs w:val="24"/>
          </w:rPr>
          <w:t xml:space="preserve"> </w:t>
        </w:r>
      </w:smartTag>
      <w:r w:rsidRPr="001A24CE">
        <w:rPr>
          <w:szCs w:val="24"/>
        </w:rPr>
        <w:t>the</w:t>
      </w:r>
      <w:smartTag w:uri="urn:schemas-microsoft-com:office:smarttags" w:element="PersonName">
        <w:r w:rsidRPr="001A24CE">
          <w:rPr>
            <w:szCs w:val="24"/>
          </w:rPr>
          <w:t xml:space="preserve"> </w:t>
        </w:r>
      </w:smartTag>
      <w:r w:rsidRPr="001A24CE">
        <w:rPr>
          <w:szCs w:val="24"/>
        </w:rPr>
        <w:t>mobile</w:t>
      </w:r>
      <w:smartTag w:uri="urn:schemas-microsoft-com:office:smarttags" w:element="PersonName">
        <w:r w:rsidRPr="001A24CE">
          <w:rPr>
            <w:szCs w:val="24"/>
          </w:rPr>
          <w:t xml:space="preserve"> </w:t>
        </w:r>
      </w:smartTag>
      <w:r w:rsidRPr="001A24CE">
        <w:rPr>
          <w:szCs w:val="24"/>
        </w:rPr>
        <w:t>allocation</w:t>
      </w:r>
      <w:smartTag w:uri="urn:schemas-microsoft-com:office:smarttags" w:element="PersonName">
        <w:r w:rsidRPr="001A24CE">
          <w:rPr>
            <w:szCs w:val="24"/>
          </w:rPr>
          <w:t xml:space="preserve"> </w:t>
        </w:r>
      </w:smartTag>
      <w:r w:rsidRPr="001A24CE">
        <w:rPr>
          <w:szCs w:val="24"/>
        </w:rPr>
        <w:t>in</w:t>
      </w:r>
      <w:smartTag w:uri="urn:schemas-microsoft-com:office:smarttags" w:element="PersonName">
        <w:r w:rsidRPr="001A24CE">
          <w:rPr>
            <w:szCs w:val="24"/>
          </w:rPr>
          <w:t xml:space="preserve"> </w:t>
        </w:r>
      </w:smartTag>
      <w:r w:rsidRPr="001A24CE">
        <w:rPr>
          <w:szCs w:val="24"/>
        </w:rPr>
        <w:t>the</w:t>
      </w:r>
      <w:smartTag w:uri="urn:schemas-microsoft-com:office:smarttags" w:element="PersonName">
        <w:r w:rsidRPr="001A24CE">
          <w:rPr>
            <w:szCs w:val="24"/>
          </w:rPr>
          <w:t xml:space="preserve"> </w:t>
        </w:r>
      </w:smartTag>
      <w:r w:rsidRPr="001A24CE">
        <w:rPr>
          <w:szCs w:val="24"/>
        </w:rPr>
        <w:t>band</w:t>
      </w:r>
      <w:smartTag w:uri="urn:schemas-microsoft-com:office:smarttags" w:element="PersonName">
        <w:r w:rsidRPr="001A24CE">
          <w:rPr>
            <w:szCs w:val="24"/>
          </w:rPr>
          <w:t xml:space="preserve"> </w:t>
        </w:r>
      </w:smartTag>
      <w:r w:rsidRPr="001A24CE">
        <w:rPr>
          <w:szCs w:val="24"/>
        </w:rPr>
        <w:t>37-38</w:t>
      </w:r>
      <w:smartTag w:uri="urn:schemas-microsoft-com:office:smarttags" w:element="PersonName">
        <w:r w:rsidRPr="001A24CE">
          <w:rPr>
            <w:szCs w:val="24"/>
          </w:rPr>
          <w:t xml:space="preserve"> </w:t>
        </w:r>
      </w:smartTag>
      <w:r w:rsidRPr="001A24CE">
        <w:rPr>
          <w:szCs w:val="24"/>
        </w:rPr>
        <w:t>GHz</w:t>
      </w:r>
      <w:smartTag w:uri="urn:schemas-microsoft-com:office:smarttags" w:element="PersonName">
        <w:r w:rsidRPr="001A24CE">
          <w:rPr>
            <w:szCs w:val="24"/>
          </w:rPr>
          <w:t xml:space="preserve"> </w:t>
        </w:r>
      </w:smartTag>
      <w:r w:rsidRPr="001A24CE">
        <w:rPr>
          <w:szCs w:val="24"/>
        </w:rPr>
        <w:t>to</w:t>
      </w:r>
      <w:smartTag w:uri="urn:schemas-microsoft-com:office:smarttags" w:element="PersonName">
        <w:r w:rsidRPr="001A24CE">
          <w:rPr>
            <w:szCs w:val="24"/>
          </w:rPr>
          <w:t xml:space="preserve"> </w:t>
        </w:r>
      </w:smartTag>
      <w:r w:rsidRPr="001A24CE">
        <w:rPr>
          <w:szCs w:val="24"/>
        </w:rPr>
        <w:t>Land-</w:t>
      </w:r>
      <w:smartTag w:uri="urn:schemas-microsoft-com:office:smarttags" w:element="PersonName">
        <w:r w:rsidRPr="001A24CE">
          <w:rPr>
            <w:szCs w:val="24"/>
          </w:rPr>
          <w:t xml:space="preserve"> </w:t>
        </w:r>
      </w:smartTag>
      <w:r w:rsidRPr="001A24CE">
        <w:rPr>
          <w:szCs w:val="24"/>
        </w:rPr>
        <w:t>and</w:t>
      </w:r>
      <w:smartTag w:uri="urn:schemas-microsoft-com:office:smarttags" w:element="PersonName">
        <w:r w:rsidRPr="001A24CE">
          <w:rPr>
            <w:szCs w:val="24"/>
          </w:rPr>
          <w:t xml:space="preserve"> </w:t>
        </w:r>
      </w:smartTag>
      <w:r w:rsidRPr="001A24CE">
        <w:rPr>
          <w:szCs w:val="24"/>
        </w:rPr>
        <w:t>Maritime</w:t>
      </w:r>
      <w:smartTag w:uri="urn:schemas-microsoft-com:office:smarttags" w:element="PersonName">
        <w:r w:rsidRPr="001A24CE">
          <w:rPr>
            <w:szCs w:val="24"/>
          </w:rPr>
          <w:t xml:space="preserve"> </w:t>
        </w:r>
      </w:smartTag>
      <w:r w:rsidRPr="001A24CE">
        <w:rPr>
          <w:szCs w:val="24"/>
        </w:rPr>
        <w:t>Mobile</w:t>
      </w:r>
      <w:r w:rsidR="001A5CBF" w:rsidRPr="001A24CE">
        <w:rPr>
          <w:szCs w:val="24"/>
        </w:rPr>
        <w:t>.</w:t>
      </w:r>
      <w:smartTag w:uri="urn:schemas-microsoft-com:office:smarttags" w:element="PersonName">
        <w:r w:rsidR="001A5CBF" w:rsidRPr="001A24CE">
          <w:rPr>
            <w:szCs w:val="24"/>
          </w:rPr>
          <w:t xml:space="preserve"> </w:t>
        </w:r>
      </w:smartTag>
      <w:r w:rsidR="000C03B4">
        <w:rPr>
          <w:szCs w:val="24"/>
        </w:rPr>
        <w:t>S</w:t>
      </w:r>
      <w:r w:rsidRPr="001A24CE">
        <w:rPr>
          <w:szCs w:val="24"/>
        </w:rPr>
        <w:t>haring</w:t>
      </w:r>
      <w:smartTag w:uri="urn:schemas-microsoft-com:office:smarttags" w:element="PersonName">
        <w:r w:rsidRPr="001A24CE">
          <w:rPr>
            <w:szCs w:val="24"/>
          </w:rPr>
          <w:t xml:space="preserve"> </w:t>
        </w:r>
      </w:smartTag>
      <w:r w:rsidRPr="001A24CE">
        <w:rPr>
          <w:szCs w:val="24"/>
        </w:rPr>
        <w:t>studies</w:t>
      </w:r>
      <w:smartTag w:uri="urn:schemas-microsoft-com:office:smarttags" w:element="PersonName">
        <w:r w:rsidRPr="001A24CE">
          <w:rPr>
            <w:szCs w:val="24"/>
          </w:rPr>
          <w:t xml:space="preserve"> </w:t>
        </w:r>
      </w:smartTag>
      <w:r w:rsidRPr="001A24CE">
        <w:rPr>
          <w:szCs w:val="24"/>
        </w:rPr>
        <w:t>have</w:t>
      </w:r>
      <w:smartTag w:uri="urn:schemas-microsoft-com:office:smarttags" w:element="PersonName">
        <w:r w:rsidRPr="001A24CE">
          <w:rPr>
            <w:szCs w:val="24"/>
          </w:rPr>
          <w:t xml:space="preserve"> </w:t>
        </w:r>
      </w:smartTag>
      <w:r w:rsidR="00DC5757" w:rsidRPr="001A24CE">
        <w:rPr>
          <w:szCs w:val="24"/>
        </w:rPr>
        <w:t>led</w:t>
      </w:r>
      <w:smartTag w:uri="urn:schemas-microsoft-com:office:smarttags" w:element="PersonName">
        <w:r w:rsidR="00DC5757" w:rsidRPr="001A24CE">
          <w:rPr>
            <w:szCs w:val="24"/>
          </w:rPr>
          <w:t xml:space="preserve"> </w:t>
        </w:r>
      </w:smartTag>
      <w:r w:rsidR="00DC5757" w:rsidRPr="001A24CE">
        <w:rPr>
          <w:szCs w:val="24"/>
        </w:rPr>
        <w:t>to</w:t>
      </w:r>
      <w:smartTag w:uri="urn:schemas-microsoft-com:office:smarttags" w:element="PersonName">
        <w:r w:rsidR="00DC5757" w:rsidRPr="001A24CE">
          <w:rPr>
            <w:szCs w:val="24"/>
          </w:rPr>
          <w:t xml:space="preserve"> </w:t>
        </w:r>
      </w:smartTag>
      <w:r w:rsidR="00DC5757" w:rsidRPr="001A24CE">
        <w:rPr>
          <w:szCs w:val="24"/>
        </w:rPr>
        <w:t>a</w:t>
      </w:r>
      <w:smartTag w:uri="urn:schemas-microsoft-com:office:smarttags" w:element="PersonName">
        <w:r w:rsidRPr="001A24CE">
          <w:rPr>
            <w:szCs w:val="24"/>
          </w:rPr>
          <w:t xml:space="preserve"> </w:t>
        </w:r>
      </w:smartTag>
      <w:r w:rsidRPr="001A24CE">
        <w:rPr>
          <w:szCs w:val="24"/>
        </w:rPr>
        <w:t>pfd</w:t>
      </w:r>
      <w:smartTag w:uri="urn:schemas-microsoft-com:office:smarttags" w:element="PersonName">
        <w:r w:rsidRPr="001A24CE">
          <w:rPr>
            <w:szCs w:val="24"/>
          </w:rPr>
          <w:t xml:space="preserve"> </w:t>
        </w:r>
      </w:smartTag>
      <w:r w:rsidRPr="00A26A39">
        <w:rPr>
          <w:szCs w:val="24"/>
        </w:rPr>
        <w:t>mask</w:t>
      </w:r>
      <w:smartTag w:uri="urn:schemas-microsoft-com:office:smarttags" w:element="PersonName">
        <w:r w:rsidRPr="00A26A39">
          <w:rPr>
            <w:szCs w:val="24"/>
          </w:rPr>
          <w:t xml:space="preserve"> </w:t>
        </w:r>
      </w:smartTag>
      <w:r w:rsidR="00DC5757" w:rsidRPr="00A26A39">
        <w:rPr>
          <w:szCs w:val="24"/>
        </w:rPr>
        <w:t>required</w:t>
      </w:r>
      <w:smartTag w:uri="urn:schemas-microsoft-com:office:smarttags" w:element="PersonName">
        <w:r w:rsidR="00DC5757" w:rsidRPr="00A26A39">
          <w:rPr>
            <w:szCs w:val="24"/>
          </w:rPr>
          <w:t xml:space="preserve"> </w:t>
        </w:r>
      </w:smartTag>
      <w:r w:rsidR="00DC5757" w:rsidRPr="00A26A39">
        <w:rPr>
          <w:szCs w:val="24"/>
        </w:rPr>
        <w:t>to</w:t>
      </w:r>
      <w:smartTag w:uri="urn:schemas-microsoft-com:office:smarttags" w:element="PersonName">
        <w:r w:rsidR="00DC5757" w:rsidRPr="00A26A39">
          <w:rPr>
            <w:szCs w:val="24"/>
          </w:rPr>
          <w:t xml:space="preserve"> </w:t>
        </w:r>
      </w:smartTag>
      <w:r w:rsidR="00DC5757" w:rsidRPr="00A26A39">
        <w:rPr>
          <w:szCs w:val="24"/>
        </w:rPr>
        <w:t>avoid</w:t>
      </w:r>
      <w:smartTag w:uri="urn:schemas-microsoft-com:office:smarttags" w:element="PersonName">
        <w:r w:rsidR="00DC5757" w:rsidRPr="00A26A39">
          <w:rPr>
            <w:szCs w:val="24"/>
          </w:rPr>
          <w:t xml:space="preserve"> </w:t>
        </w:r>
      </w:smartTag>
      <w:r w:rsidR="00DC5757" w:rsidRPr="00A26A39">
        <w:rPr>
          <w:szCs w:val="24"/>
        </w:rPr>
        <w:t>interference</w:t>
      </w:r>
      <w:smartTag w:uri="urn:schemas-microsoft-com:office:smarttags" w:element="PersonName">
        <w:r w:rsidR="00DC5757" w:rsidRPr="00A26A39">
          <w:rPr>
            <w:szCs w:val="24"/>
          </w:rPr>
          <w:t xml:space="preserve"> </w:t>
        </w:r>
      </w:smartTag>
      <w:r w:rsidR="00DC5757" w:rsidRPr="00A26A39">
        <w:rPr>
          <w:szCs w:val="24"/>
        </w:rPr>
        <w:t>to</w:t>
      </w:r>
      <w:smartTag w:uri="urn:schemas-microsoft-com:office:smarttags" w:element="PersonName">
        <w:r w:rsidR="00DC5757" w:rsidRPr="00A26A39">
          <w:rPr>
            <w:szCs w:val="24"/>
          </w:rPr>
          <w:t xml:space="preserve"> </w:t>
        </w:r>
      </w:smartTag>
      <w:r w:rsidR="00DC5757" w:rsidRPr="00A26A39">
        <w:rPr>
          <w:szCs w:val="24"/>
        </w:rPr>
        <w:t>SRS</w:t>
      </w:r>
      <w:smartTag w:uri="urn:schemas-microsoft-com:office:smarttags" w:element="PersonName">
        <w:r w:rsidR="00DC5757" w:rsidRPr="00A26A39">
          <w:rPr>
            <w:szCs w:val="24"/>
          </w:rPr>
          <w:t xml:space="preserve"> </w:t>
        </w:r>
      </w:smartTag>
      <w:r w:rsidR="00DC5757" w:rsidRPr="00A26A39">
        <w:rPr>
          <w:szCs w:val="24"/>
        </w:rPr>
        <w:t>earth</w:t>
      </w:r>
      <w:smartTag w:uri="urn:schemas-microsoft-com:office:smarttags" w:element="PersonName">
        <w:r w:rsidR="00DC5757" w:rsidRPr="00A26A39">
          <w:rPr>
            <w:szCs w:val="24"/>
          </w:rPr>
          <w:t xml:space="preserve"> </w:t>
        </w:r>
      </w:smartTag>
      <w:r w:rsidR="00DC5757" w:rsidRPr="00A26A39">
        <w:rPr>
          <w:szCs w:val="24"/>
        </w:rPr>
        <w:t>stations</w:t>
      </w:r>
      <w:smartTag w:uri="urn:schemas-microsoft-com:office:smarttags" w:element="PersonName">
        <w:r w:rsidR="00DC5757" w:rsidRPr="00A26A39">
          <w:rPr>
            <w:szCs w:val="24"/>
          </w:rPr>
          <w:t xml:space="preserve"> </w:t>
        </w:r>
      </w:smartTag>
      <w:r w:rsidR="00E45734" w:rsidRPr="00A26A39">
        <w:rPr>
          <w:szCs w:val="24"/>
        </w:rPr>
        <w:t>and</w:t>
      </w:r>
      <w:smartTag w:uri="urn:schemas-microsoft-com:office:smarttags" w:element="PersonName">
        <w:r w:rsidR="00E45734" w:rsidRPr="00A26A39">
          <w:rPr>
            <w:szCs w:val="24"/>
          </w:rPr>
          <w:t xml:space="preserve"> </w:t>
        </w:r>
      </w:smartTag>
      <w:r w:rsidR="00E45734" w:rsidRPr="00A26A39">
        <w:rPr>
          <w:szCs w:val="24"/>
        </w:rPr>
        <w:t>FS</w:t>
      </w:r>
      <w:smartTag w:uri="urn:schemas-microsoft-com:office:smarttags" w:element="PersonName">
        <w:r w:rsidR="00E45734" w:rsidRPr="00A26A39">
          <w:rPr>
            <w:szCs w:val="24"/>
          </w:rPr>
          <w:t xml:space="preserve"> </w:t>
        </w:r>
      </w:smartTag>
      <w:r w:rsidRPr="00A26A39">
        <w:rPr>
          <w:szCs w:val="24"/>
        </w:rPr>
        <w:t>f</w:t>
      </w:r>
      <w:r w:rsidR="00DC5757" w:rsidRPr="00A26A39">
        <w:rPr>
          <w:szCs w:val="24"/>
        </w:rPr>
        <w:t>rom</w:t>
      </w:r>
      <w:smartTag w:uri="urn:schemas-microsoft-com:office:smarttags" w:element="PersonName">
        <w:r w:rsidRPr="00A26A39">
          <w:rPr>
            <w:szCs w:val="24"/>
          </w:rPr>
          <w:t xml:space="preserve"> </w:t>
        </w:r>
      </w:smartTag>
      <w:r w:rsidRPr="00A26A39">
        <w:rPr>
          <w:szCs w:val="24"/>
        </w:rPr>
        <w:t>aeronautical</w:t>
      </w:r>
      <w:smartTag w:uri="urn:schemas-microsoft-com:office:smarttags" w:element="PersonName">
        <w:r w:rsidRPr="00A26A39">
          <w:rPr>
            <w:szCs w:val="24"/>
          </w:rPr>
          <w:t xml:space="preserve"> </w:t>
        </w:r>
      </w:smartTag>
      <w:r w:rsidRPr="00A26A39">
        <w:rPr>
          <w:szCs w:val="24"/>
        </w:rPr>
        <w:t>mobile</w:t>
      </w:r>
      <w:smartTag w:uri="urn:schemas-microsoft-com:office:smarttags" w:element="PersonName">
        <w:r w:rsidRPr="00A26A39">
          <w:rPr>
            <w:szCs w:val="24"/>
          </w:rPr>
          <w:t xml:space="preserve"> </w:t>
        </w:r>
      </w:smartTag>
      <w:r w:rsidRPr="00A26A39">
        <w:rPr>
          <w:szCs w:val="24"/>
        </w:rPr>
        <w:t>applications</w:t>
      </w:r>
      <w:smartTag w:uri="urn:schemas-microsoft-com:office:smarttags" w:element="PersonName">
        <w:r w:rsidR="000C03B4" w:rsidRPr="00A26A39">
          <w:rPr>
            <w:szCs w:val="24"/>
          </w:rPr>
          <w:t xml:space="preserve"> </w:t>
        </w:r>
      </w:smartTag>
      <w:r w:rsidR="000C03B4" w:rsidRPr="00A26A39">
        <w:rPr>
          <w:szCs w:val="24"/>
        </w:rPr>
        <w:t>that</w:t>
      </w:r>
      <w:smartTag w:uri="urn:schemas-microsoft-com:office:smarttags" w:element="PersonName">
        <w:r w:rsidR="000C03B4" w:rsidRPr="00A26A39">
          <w:rPr>
            <w:szCs w:val="24"/>
          </w:rPr>
          <w:t xml:space="preserve"> </w:t>
        </w:r>
      </w:smartTag>
      <w:r w:rsidR="00DC5757" w:rsidRPr="00A26A39">
        <w:rPr>
          <w:szCs w:val="24"/>
        </w:rPr>
        <w:t>place</w:t>
      </w:r>
      <w:smartTag w:uri="urn:schemas-microsoft-com:office:smarttags" w:element="PersonName">
        <w:r w:rsidR="00DC5757" w:rsidRPr="00A26A39">
          <w:rPr>
            <w:szCs w:val="24"/>
          </w:rPr>
          <w:t xml:space="preserve"> </w:t>
        </w:r>
      </w:smartTag>
      <w:r w:rsidR="00C42B6C" w:rsidRPr="00A26A39">
        <w:rPr>
          <w:szCs w:val="24"/>
        </w:rPr>
        <w:t>very</w:t>
      </w:r>
      <w:smartTag w:uri="urn:schemas-microsoft-com:office:smarttags" w:element="PersonName">
        <w:r w:rsidR="00C42B6C" w:rsidRPr="00A26A39">
          <w:rPr>
            <w:szCs w:val="24"/>
          </w:rPr>
          <w:t xml:space="preserve"> </w:t>
        </w:r>
      </w:smartTag>
      <w:r w:rsidR="00DC5757" w:rsidRPr="00A26A39">
        <w:rPr>
          <w:szCs w:val="24"/>
        </w:rPr>
        <w:t>severe</w:t>
      </w:r>
      <w:smartTag w:uri="urn:schemas-microsoft-com:office:smarttags" w:element="PersonName">
        <w:r w:rsidR="00DC5757" w:rsidRPr="00A26A39">
          <w:rPr>
            <w:szCs w:val="24"/>
          </w:rPr>
          <w:t xml:space="preserve"> </w:t>
        </w:r>
      </w:smartTag>
      <w:r w:rsidR="00DC5757" w:rsidRPr="00A26A39">
        <w:rPr>
          <w:szCs w:val="24"/>
        </w:rPr>
        <w:t>restrictions</w:t>
      </w:r>
      <w:smartTag w:uri="urn:schemas-microsoft-com:office:smarttags" w:element="PersonName">
        <w:r w:rsidR="00DC5757" w:rsidRPr="00A26A39">
          <w:rPr>
            <w:szCs w:val="24"/>
          </w:rPr>
          <w:t xml:space="preserve"> </w:t>
        </w:r>
      </w:smartTag>
      <w:r w:rsidR="00DC5757" w:rsidRPr="00A26A39">
        <w:rPr>
          <w:szCs w:val="24"/>
        </w:rPr>
        <w:t>on</w:t>
      </w:r>
      <w:smartTag w:uri="urn:schemas-microsoft-com:office:smarttags" w:element="PersonName">
        <w:r w:rsidR="00DC5757" w:rsidRPr="00A26A39">
          <w:rPr>
            <w:szCs w:val="24"/>
          </w:rPr>
          <w:t xml:space="preserve"> </w:t>
        </w:r>
      </w:smartTag>
      <w:r w:rsidR="00DC5757" w:rsidRPr="00A26A39">
        <w:rPr>
          <w:szCs w:val="24"/>
        </w:rPr>
        <w:t>the</w:t>
      </w:r>
      <w:smartTag w:uri="urn:schemas-microsoft-com:office:smarttags" w:element="PersonName">
        <w:r w:rsidR="00DC5757" w:rsidRPr="00A26A39">
          <w:rPr>
            <w:szCs w:val="24"/>
          </w:rPr>
          <w:t xml:space="preserve"> </w:t>
        </w:r>
      </w:smartTag>
      <w:r w:rsidR="00DC5757" w:rsidRPr="00A26A39">
        <w:rPr>
          <w:szCs w:val="24"/>
        </w:rPr>
        <w:t>use</w:t>
      </w:r>
      <w:smartTag w:uri="urn:schemas-microsoft-com:office:smarttags" w:element="PersonName">
        <w:r w:rsidR="00DC5757" w:rsidRPr="00A26A39">
          <w:rPr>
            <w:szCs w:val="24"/>
          </w:rPr>
          <w:t xml:space="preserve"> </w:t>
        </w:r>
      </w:smartTag>
      <w:r w:rsidR="00DC5757" w:rsidRPr="00A26A39">
        <w:rPr>
          <w:szCs w:val="24"/>
        </w:rPr>
        <w:t>of</w:t>
      </w:r>
      <w:smartTag w:uri="urn:schemas-microsoft-com:office:smarttags" w:element="PersonName">
        <w:r w:rsidR="00DC5757" w:rsidRPr="00A26A39">
          <w:rPr>
            <w:szCs w:val="24"/>
          </w:rPr>
          <w:t xml:space="preserve"> </w:t>
        </w:r>
      </w:smartTag>
      <w:r w:rsidR="00DC5757" w:rsidRPr="00A26A39">
        <w:rPr>
          <w:szCs w:val="24"/>
        </w:rPr>
        <w:t>the</w:t>
      </w:r>
      <w:smartTag w:uri="urn:schemas-microsoft-com:office:smarttags" w:element="PersonName">
        <w:r w:rsidR="00DC5757" w:rsidRPr="00A26A39">
          <w:rPr>
            <w:szCs w:val="24"/>
          </w:rPr>
          <w:t xml:space="preserve"> </w:t>
        </w:r>
      </w:smartTag>
      <w:r w:rsidR="00B80D49" w:rsidRPr="00A26A39">
        <w:rPr>
          <w:szCs w:val="24"/>
        </w:rPr>
        <w:t>A</w:t>
      </w:r>
      <w:r w:rsidR="00DC5757" w:rsidRPr="00A26A39">
        <w:rPr>
          <w:szCs w:val="24"/>
        </w:rPr>
        <w:t>eronautical</w:t>
      </w:r>
      <w:smartTag w:uri="urn:schemas-microsoft-com:office:smarttags" w:element="PersonName">
        <w:r w:rsidR="00DC5757" w:rsidRPr="00A26A39">
          <w:rPr>
            <w:szCs w:val="24"/>
          </w:rPr>
          <w:t xml:space="preserve"> </w:t>
        </w:r>
      </w:smartTag>
      <w:r w:rsidR="00B80D49" w:rsidRPr="00A26A39">
        <w:rPr>
          <w:szCs w:val="24"/>
        </w:rPr>
        <w:t>M</w:t>
      </w:r>
      <w:r w:rsidR="00DC5757" w:rsidRPr="00A26A39">
        <w:rPr>
          <w:szCs w:val="24"/>
        </w:rPr>
        <w:t>obile</w:t>
      </w:r>
      <w:smartTag w:uri="urn:schemas-microsoft-com:office:smarttags" w:element="PersonName">
        <w:r w:rsidR="00DC5757" w:rsidRPr="00A26A39">
          <w:rPr>
            <w:szCs w:val="24"/>
          </w:rPr>
          <w:t xml:space="preserve"> </w:t>
        </w:r>
      </w:smartTag>
      <w:r w:rsidR="00B80D49" w:rsidRPr="00A26A39">
        <w:rPr>
          <w:szCs w:val="24"/>
        </w:rPr>
        <w:t>S</w:t>
      </w:r>
      <w:r w:rsidR="00DC5757" w:rsidRPr="00A26A39">
        <w:rPr>
          <w:szCs w:val="24"/>
        </w:rPr>
        <w:t>ervice</w:t>
      </w:r>
      <w:smartTag w:uri="urn:schemas-microsoft-com:office:smarttags" w:element="PersonName">
        <w:r w:rsidR="00DC5757" w:rsidRPr="00A26A39">
          <w:rPr>
            <w:szCs w:val="24"/>
          </w:rPr>
          <w:t xml:space="preserve"> </w:t>
        </w:r>
      </w:smartTag>
      <w:r w:rsidR="00DC5757" w:rsidRPr="00A26A39">
        <w:rPr>
          <w:szCs w:val="24"/>
        </w:rPr>
        <w:t>in</w:t>
      </w:r>
      <w:smartTag w:uri="urn:schemas-microsoft-com:office:smarttags" w:element="PersonName">
        <w:r w:rsidR="00DC5757" w:rsidRPr="00A26A39">
          <w:rPr>
            <w:szCs w:val="24"/>
          </w:rPr>
          <w:t xml:space="preserve"> </w:t>
        </w:r>
      </w:smartTag>
      <w:r w:rsidR="00DC5757" w:rsidRPr="00A26A39">
        <w:rPr>
          <w:szCs w:val="24"/>
        </w:rPr>
        <w:t>this</w:t>
      </w:r>
      <w:smartTag w:uri="urn:schemas-microsoft-com:office:smarttags" w:element="PersonName">
        <w:r w:rsidR="00DC5757" w:rsidRPr="00A26A39">
          <w:rPr>
            <w:szCs w:val="24"/>
          </w:rPr>
          <w:t xml:space="preserve"> </w:t>
        </w:r>
      </w:smartTag>
      <w:r w:rsidR="00DC5757" w:rsidRPr="00A26A39">
        <w:rPr>
          <w:szCs w:val="24"/>
        </w:rPr>
        <w:t>band</w:t>
      </w:r>
      <w:r w:rsidR="00C42B6C" w:rsidRPr="00A26A39">
        <w:rPr>
          <w:szCs w:val="24"/>
        </w:rPr>
        <w:t>.</w:t>
      </w:r>
      <w:smartTag w:uri="urn:schemas-microsoft-com:office:smarttags" w:element="PersonName">
        <w:r w:rsidR="00DC5757" w:rsidRPr="00A26A39">
          <w:rPr>
            <w:szCs w:val="24"/>
          </w:rPr>
          <w:t xml:space="preserve"> </w:t>
        </w:r>
      </w:smartTag>
      <w:r w:rsidR="00E45734" w:rsidRPr="00A26A39">
        <w:rPr>
          <w:szCs w:val="24"/>
        </w:rPr>
        <w:t>Information</w:t>
      </w:r>
      <w:smartTag w:uri="urn:schemas-microsoft-com:office:smarttags" w:element="PersonName">
        <w:r w:rsidR="00E45734" w:rsidRPr="00A26A39">
          <w:rPr>
            <w:szCs w:val="24"/>
          </w:rPr>
          <w:t xml:space="preserve"> </w:t>
        </w:r>
      </w:smartTag>
      <w:r w:rsidR="00E45734" w:rsidRPr="00A26A39">
        <w:rPr>
          <w:szCs w:val="24"/>
        </w:rPr>
        <w:t>received</w:t>
      </w:r>
      <w:smartTag w:uri="urn:schemas-microsoft-com:office:smarttags" w:element="PersonName">
        <w:r w:rsidR="00E45734" w:rsidRPr="00A26A39">
          <w:rPr>
            <w:szCs w:val="24"/>
          </w:rPr>
          <w:t xml:space="preserve"> </w:t>
        </w:r>
      </w:smartTag>
      <w:r w:rsidR="00E45734" w:rsidRPr="00A26A39">
        <w:rPr>
          <w:szCs w:val="24"/>
        </w:rPr>
        <w:t>on</w:t>
      </w:r>
      <w:smartTag w:uri="urn:schemas-microsoft-com:office:smarttags" w:element="PersonName">
        <w:r w:rsidR="00E45734" w:rsidRPr="00A26A39">
          <w:rPr>
            <w:szCs w:val="24"/>
          </w:rPr>
          <w:t xml:space="preserve"> </w:t>
        </w:r>
      </w:smartTag>
      <w:r w:rsidR="00E45734" w:rsidRPr="00A26A39">
        <w:rPr>
          <w:szCs w:val="24"/>
        </w:rPr>
        <w:t>WAIC</w:t>
      </w:r>
      <w:smartTag w:uri="urn:schemas-microsoft-com:office:smarttags" w:element="PersonName">
        <w:r w:rsidR="00E45734" w:rsidRPr="00A26A39">
          <w:rPr>
            <w:szCs w:val="24"/>
          </w:rPr>
          <w:t xml:space="preserve"> </w:t>
        </w:r>
      </w:smartTag>
      <w:r w:rsidR="00E45734" w:rsidRPr="00A26A39">
        <w:rPr>
          <w:szCs w:val="24"/>
        </w:rPr>
        <w:t>transmitters</w:t>
      </w:r>
      <w:smartTag w:uri="urn:schemas-microsoft-com:office:smarttags" w:element="PersonName">
        <w:r w:rsidR="00E45734" w:rsidRPr="00A26A39">
          <w:rPr>
            <w:szCs w:val="24"/>
          </w:rPr>
          <w:t xml:space="preserve"> </w:t>
        </w:r>
      </w:smartTag>
      <w:r w:rsidR="00E45734" w:rsidRPr="00A26A39">
        <w:rPr>
          <w:szCs w:val="24"/>
        </w:rPr>
        <w:t>show</w:t>
      </w:r>
      <w:smartTag w:uri="urn:schemas-microsoft-com:office:smarttags" w:element="PersonName">
        <w:r w:rsidR="00E45734" w:rsidRPr="00A26A39">
          <w:rPr>
            <w:szCs w:val="24"/>
          </w:rPr>
          <w:t xml:space="preserve"> </w:t>
        </w:r>
      </w:smartTag>
      <w:r w:rsidR="00E45734" w:rsidRPr="00A26A39">
        <w:rPr>
          <w:szCs w:val="24"/>
        </w:rPr>
        <w:t>that</w:t>
      </w:r>
      <w:smartTag w:uri="urn:schemas-microsoft-com:office:smarttags" w:element="PersonName">
        <w:r w:rsidR="00E45734" w:rsidRPr="00A26A39">
          <w:rPr>
            <w:szCs w:val="24"/>
          </w:rPr>
          <w:t xml:space="preserve"> </w:t>
        </w:r>
      </w:smartTag>
      <w:r w:rsidR="00E45734" w:rsidRPr="00A26A39">
        <w:rPr>
          <w:szCs w:val="24"/>
        </w:rPr>
        <w:t>even</w:t>
      </w:r>
      <w:smartTag w:uri="urn:schemas-microsoft-com:office:smarttags" w:element="PersonName">
        <w:r w:rsidR="00E45734" w:rsidRPr="00A26A39">
          <w:rPr>
            <w:szCs w:val="24"/>
          </w:rPr>
          <w:t xml:space="preserve"> </w:t>
        </w:r>
      </w:smartTag>
      <w:r w:rsidR="00E45734" w:rsidRPr="00A26A39">
        <w:rPr>
          <w:szCs w:val="24"/>
        </w:rPr>
        <w:t>these</w:t>
      </w:r>
      <w:smartTag w:uri="urn:schemas-microsoft-com:office:smarttags" w:element="PersonName">
        <w:r w:rsidR="00E45734" w:rsidRPr="00A26A39">
          <w:rPr>
            <w:szCs w:val="24"/>
          </w:rPr>
          <w:t xml:space="preserve"> </w:t>
        </w:r>
      </w:smartTag>
      <w:r w:rsidR="00E45734" w:rsidRPr="00A26A39">
        <w:rPr>
          <w:szCs w:val="24"/>
        </w:rPr>
        <w:t>low</w:t>
      </w:r>
      <w:smartTag w:uri="urn:schemas-microsoft-com:office:smarttags" w:element="PersonName">
        <w:r w:rsidR="00E45734" w:rsidRPr="00A26A39">
          <w:rPr>
            <w:szCs w:val="24"/>
          </w:rPr>
          <w:t xml:space="preserve"> </w:t>
        </w:r>
      </w:smartTag>
      <w:r w:rsidR="00E45734" w:rsidRPr="00A26A39">
        <w:rPr>
          <w:szCs w:val="24"/>
        </w:rPr>
        <w:t>power</w:t>
      </w:r>
      <w:smartTag w:uri="urn:schemas-microsoft-com:office:smarttags" w:element="PersonName">
        <w:r w:rsidR="00E45734" w:rsidRPr="00A26A39">
          <w:rPr>
            <w:szCs w:val="24"/>
          </w:rPr>
          <w:t xml:space="preserve"> </w:t>
        </w:r>
      </w:smartTag>
      <w:r w:rsidR="00E45734" w:rsidRPr="00A26A39">
        <w:rPr>
          <w:szCs w:val="24"/>
        </w:rPr>
        <w:t>applications</w:t>
      </w:r>
      <w:smartTag w:uri="urn:schemas-microsoft-com:office:smarttags" w:element="PersonName">
        <w:r w:rsidR="00E45734" w:rsidRPr="00A26A39">
          <w:rPr>
            <w:szCs w:val="24"/>
          </w:rPr>
          <w:t xml:space="preserve"> </w:t>
        </w:r>
      </w:smartTag>
      <w:r w:rsidR="00E45734" w:rsidRPr="00A26A39">
        <w:rPr>
          <w:szCs w:val="24"/>
        </w:rPr>
        <w:t>are</w:t>
      </w:r>
      <w:smartTag w:uri="urn:schemas-microsoft-com:office:smarttags" w:element="PersonName">
        <w:r w:rsidR="00E45734" w:rsidRPr="00A26A39">
          <w:rPr>
            <w:szCs w:val="24"/>
          </w:rPr>
          <w:t xml:space="preserve"> </w:t>
        </w:r>
      </w:smartTag>
      <w:r w:rsidR="00E45734" w:rsidRPr="00A26A39">
        <w:rPr>
          <w:szCs w:val="24"/>
        </w:rPr>
        <w:t>unable</w:t>
      </w:r>
      <w:smartTag w:uri="urn:schemas-microsoft-com:office:smarttags" w:element="PersonName">
        <w:r w:rsidR="00E45734" w:rsidRPr="00A26A39">
          <w:rPr>
            <w:szCs w:val="24"/>
          </w:rPr>
          <w:t xml:space="preserve"> </w:t>
        </w:r>
      </w:smartTag>
      <w:r w:rsidR="00E45734" w:rsidRPr="00A26A39">
        <w:rPr>
          <w:szCs w:val="24"/>
        </w:rPr>
        <w:t>to</w:t>
      </w:r>
      <w:smartTag w:uri="urn:schemas-microsoft-com:office:smarttags" w:element="PersonName">
        <w:r w:rsidR="00E45734" w:rsidRPr="00A26A39">
          <w:rPr>
            <w:szCs w:val="24"/>
          </w:rPr>
          <w:t xml:space="preserve"> </w:t>
        </w:r>
      </w:smartTag>
      <w:r w:rsidR="00E45734" w:rsidRPr="00A26A39">
        <w:rPr>
          <w:szCs w:val="24"/>
        </w:rPr>
        <w:t>meet</w:t>
      </w:r>
      <w:smartTag w:uri="urn:schemas-microsoft-com:office:smarttags" w:element="PersonName">
        <w:r w:rsidR="00E45734" w:rsidRPr="00A26A39">
          <w:rPr>
            <w:szCs w:val="24"/>
          </w:rPr>
          <w:t xml:space="preserve"> </w:t>
        </w:r>
      </w:smartTag>
      <w:r w:rsidR="00E45734" w:rsidRPr="00A26A39">
        <w:rPr>
          <w:szCs w:val="24"/>
        </w:rPr>
        <w:t>the</w:t>
      </w:r>
      <w:smartTag w:uri="urn:schemas-microsoft-com:office:smarttags" w:element="PersonName">
        <w:r w:rsidR="00E45734" w:rsidRPr="00A26A39">
          <w:rPr>
            <w:szCs w:val="24"/>
          </w:rPr>
          <w:t xml:space="preserve"> </w:t>
        </w:r>
      </w:smartTag>
      <w:r w:rsidR="00E45734" w:rsidRPr="00A26A39">
        <w:rPr>
          <w:szCs w:val="24"/>
        </w:rPr>
        <w:t>mask.</w:t>
      </w:r>
      <w:smartTag w:uri="urn:schemas-microsoft-com:office:smarttags" w:element="PersonName">
        <w:r w:rsidR="00E45734" w:rsidRPr="00A26A39">
          <w:rPr>
            <w:szCs w:val="24"/>
          </w:rPr>
          <w:t xml:space="preserve"> </w:t>
        </w:r>
      </w:smartTag>
      <w:r w:rsidR="004A66A5" w:rsidRPr="00A26A39">
        <w:rPr>
          <w:szCs w:val="24"/>
        </w:rPr>
        <w:t>In</w:t>
      </w:r>
      <w:smartTag w:uri="urn:schemas-microsoft-com:office:smarttags" w:element="PersonName">
        <w:r w:rsidR="004A66A5" w:rsidRPr="00A26A39">
          <w:rPr>
            <w:szCs w:val="24"/>
          </w:rPr>
          <w:t xml:space="preserve"> </w:t>
        </w:r>
      </w:smartTag>
      <w:r w:rsidR="004A66A5" w:rsidRPr="00A26A39">
        <w:rPr>
          <w:szCs w:val="24"/>
        </w:rPr>
        <w:t>addition,</w:t>
      </w:r>
      <w:smartTag w:uri="urn:schemas-microsoft-com:office:smarttags" w:element="PersonName">
        <w:r w:rsidR="004A66A5" w:rsidRPr="00A26A39">
          <w:rPr>
            <w:szCs w:val="24"/>
          </w:rPr>
          <w:t xml:space="preserve"> </w:t>
        </w:r>
      </w:smartTag>
      <w:r w:rsidR="004A66A5" w:rsidRPr="00A26A39">
        <w:rPr>
          <w:szCs w:val="24"/>
        </w:rPr>
        <w:t>AMS</w:t>
      </w:r>
      <w:smartTag w:uri="urn:schemas-microsoft-com:office:smarttags" w:element="PersonName">
        <w:r w:rsidR="004A66A5" w:rsidRPr="00A26A39">
          <w:rPr>
            <w:szCs w:val="24"/>
          </w:rPr>
          <w:t xml:space="preserve"> </w:t>
        </w:r>
      </w:smartTag>
      <w:r w:rsidR="004A66A5" w:rsidRPr="00A26A39">
        <w:rPr>
          <w:szCs w:val="24"/>
        </w:rPr>
        <w:t>receiver</w:t>
      </w:r>
      <w:r w:rsidR="00380215" w:rsidRPr="00A26A39">
        <w:rPr>
          <w:szCs w:val="24"/>
        </w:rPr>
        <w:t>s</w:t>
      </w:r>
      <w:smartTag w:uri="urn:schemas-microsoft-com:office:smarttags" w:element="PersonName">
        <w:r w:rsidR="00E45734" w:rsidRPr="00A26A39">
          <w:rPr>
            <w:szCs w:val="24"/>
          </w:rPr>
          <w:t xml:space="preserve"> </w:t>
        </w:r>
      </w:smartTag>
      <w:r w:rsidR="00E45734" w:rsidRPr="00A26A39">
        <w:rPr>
          <w:szCs w:val="24"/>
        </w:rPr>
        <w:t>including</w:t>
      </w:r>
      <w:smartTag w:uri="urn:schemas-microsoft-com:office:smarttags" w:element="PersonName">
        <w:r w:rsidR="00E45734" w:rsidRPr="00A26A39">
          <w:rPr>
            <w:szCs w:val="24"/>
          </w:rPr>
          <w:t xml:space="preserve"> </w:t>
        </w:r>
      </w:smartTag>
      <w:r w:rsidR="00E45734" w:rsidRPr="00A26A39">
        <w:rPr>
          <w:szCs w:val="24"/>
        </w:rPr>
        <w:t>WAIC</w:t>
      </w:r>
      <w:smartTag w:uri="urn:schemas-microsoft-com:office:smarttags" w:element="PersonName">
        <w:r w:rsidR="004A66A5" w:rsidRPr="00A26A39">
          <w:rPr>
            <w:szCs w:val="24"/>
          </w:rPr>
          <w:t xml:space="preserve"> </w:t>
        </w:r>
      </w:smartTag>
      <w:r w:rsidR="004A66A5" w:rsidRPr="00A26A39">
        <w:rPr>
          <w:szCs w:val="24"/>
        </w:rPr>
        <w:t>would</w:t>
      </w:r>
      <w:smartTag w:uri="urn:schemas-microsoft-com:office:smarttags" w:element="PersonName">
        <w:r w:rsidR="004A66A5" w:rsidRPr="00A26A39">
          <w:rPr>
            <w:szCs w:val="24"/>
          </w:rPr>
          <w:t xml:space="preserve"> </w:t>
        </w:r>
      </w:smartTag>
      <w:r w:rsidR="004A66A5" w:rsidRPr="00A26A39">
        <w:rPr>
          <w:szCs w:val="24"/>
        </w:rPr>
        <w:t>suffer</w:t>
      </w:r>
      <w:smartTag w:uri="urn:schemas-microsoft-com:office:smarttags" w:element="PersonName">
        <w:r w:rsidR="004A66A5" w:rsidRPr="00A26A39">
          <w:rPr>
            <w:szCs w:val="24"/>
          </w:rPr>
          <w:t xml:space="preserve"> </w:t>
        </w:r>
      </w:smartTag>
      <w:r w:rsidR="004A66A5" w:rsidRPr="00A26A39">
        <w:rPr>
          <w:szCs w:val="24"/>
        </w:rPr>
        <w:t>from</w:t>
      </w:r>
      <w:smartTag w:uri="urn:schemas-microsoft-com:office:smarttags" w:element="PersonName">
        <w:r w:rsidR="004A66A5" w:rsidRPr="00A26A39">
          <w:rPr>
            <w:szCs w:val="24"/>
          </w:rPr>
          <w:t xml:space="preserve"> </w:t>
        </w:r>
      </w:smartTag>
      <w:r w:rsidR="004A66A5" w:rsidRPr="00A26A39">
        <w:rPr>
          <w:szCs w:val="24"/>
        </w:rPr>
        <w:t>high</w:t>
      </w:r>
      <w:smartTag w:uri="urn:schemas-microsoft-com:office:smarttags" w:element="PersonName">
        <w:r w:rsidR="004A66A5" w:rsidRPr="00A26A39">
          <w:rPr>
            <w:szCs w:val="24"/>
          </w:rPr>
          <w:t xml:space="preserve"> </w:t>
        </w:r>
      </w:smartTag>
      <w:r w:rsidR="004A66A5" w:rsidRPr="00A26A39">
        <w:rPr>
          <w:szCs w:val="24"/>
        </w:rPr>
        <w:t>interference</w:t>
      </w:r>
      <w:smartTag w:uri="urn:schemas-microsoft-com:office:smarttags" w:element="PersonName">
        <w:r w:rsidR="004A66A5" w:rsidRPr="00A26A39">
          <w:rPr>
            <w:szCs w:val="24"/>
          </w:rPr>
          <w:t xml:space="preserve"> </w:t>
        </w:r>
      </w:smartTag>
      <w:r w:rsidR="004A66A5" w:rsidRPr="00A26A39">
        <w:rPr>
          <w:szCs w:val="24"/>
        </w:rPr>
        <w:t>level</w:t>
      </w:r>
      <w:r w:rsidR="00E45734" w:rsidRPr="00A26A39">
        <w:rPr>
          <w:szCs w:val="24"/>
        </w:rPr>
        <w:t>s</w:t>
      </w:r>
      <w:smartTag w:uri="urn:schemas-microsoft-com:office:smarttags" w:element="PersonName">
        <w:r w:rsidR="004A66A5" w:rsidRPr="00A26A39">
          <w:rPr>
            <w:szCs w:val="24"/>
          </w:rPr>
          <w:t xml:space="preserve"> </w:t>
        </w:r>
      </w:smartTag>
      <w:r w:rsidR="004A66A5" w:rsidRPr="00A26A39">
        <w:rPr>
          <w:szCs w:val="24"/>
        </w:rPr>
        <w:t>when</w:t>
      </w:r>
      <w:smartTag w:uri="urn:schemas-microsoft-com:office:smarttags" w:element="PersonName">
        <w:r w:rsidR="004A66A5" w:rsidRPr="00A26A39">
          <w:rPr>
            <w:szCs w:val="24"/>
          </w:rPr>
          <w:t xml:space="preserve"> </w:t>
        </w:r>
      </w:smartTag>
      <w:r w:rsidR="004A66A5" w:rsidRPr="00A26A39">
        <w:rPr>
          <w:szCs w:val="24"/>
        </w:rPr>
        <w:t>flying</w:t>
      </w:r>
      <w:smartTag w:uri="urn:schemas-microsoft-com:office:smarttags" w:element="PersonName">
        <w:r w:rsidR="004A66A5" w:rsidRPr="00A26A39">
          <w:rPr>
            <w:szCs w:val="24"/>
          </w:rPr>
          <w:t xml:space="preserve"> </w:t>
        </w:r>
      </w:smartTag>
      <w:r w:rsidR="004A66A5" w:rsidRPr="00A26A39">
        <w:rPr>
          <w:szCs w:val="24"/>
        </w:rPr>
        <w:t>above</w:t>
      </w:r>
      <w:smartTag w:uri="urn:schemas-microsoft-com:office:smarttags" w:element="PersonName">
        <w:r w:rsidR="004A66A5" w:rsidRPr="00A26A39">
          <w:rPr>
            <w:szCs w:val="24"/>
          </w:rPr>
          <w:t xml:space="preserve"> </w:t>
        </w:r>
      </w:smartTag>
      <w:r w:rsidR="004A66A5" w:rsidRPr="00A26A39">
        <w:rPr>
          <w:szCs w:val="24"/>
        </w:rPr>
        <w:t>countries</w:t>
      </w:r>
      <w:smartTag w:uri="urn:schemas-microsoft-com:office:smarttags" w:element="PersonName">
        <w:r w:rsidR="004A66A5" w:rsidRPr="00A26A39">
          <w:rPr>
            <w:szCs w:val="24"/>
          </w:rPr>
          <w:t xml:space="preserve"> </w:t>
        </w:r>
      </w:smartTag>
      <w:r w:rsidR="004A66A5" w:rsidRPr="00A26A39">
        <w:rPr>
          <w:szCs w:val="24"/>
        </w:rPr>
        <w:t>where</w:t>
      </w:r>
      <w:smartTag w:uri="urn:schemas-microsoft-com:office:smarttags" w:element="PersonName">
        <w:r w:rsidR="004A66A5" w:rsidRPr="00A26A39">
          <w:rPr>
            <w:szCs w:val="24"/>
          </w:rPr>
          <w:t xml:space="preserve"> </w:t>
        </w:r>
      </w:smartTag>
      <w:r w:rsidR="004A66A5" w:rsidRPr="00A26A39">
        <w:rPr>
          <w:szCs w:val="24"/>
        </w:rPr>
        <w:t>high</w:t>
      </w:r>
      <w:smartTag w:uri="urn:schemas-microsoft-com:office:smarttags" w:element="PersonName">
        <w:r w:rsidR="004A66A5" w:rsidRPr="00A26A39">
          <w:rPr>
            <w:szCs w:val="24"/>
          </w:rPr>
          <w:t xml:space="preserve"> </w:t>
        </w:r>
      </w:smartTag>
      <w:r w:rsidR="004A66A5" w:rsidRPr="00A26A39">
        <w:rPr>
          <w:szCs w:val="24"/>
        </w:rPr>
        <w:t>densit</w:t>
      </w:r>
      <w:r w:rsidR="00380215" w:rsidRPr="00A26A39">
        <w:rPr>
          <w:szCs w:val="24"/>
        </w:rPr>
        <w:t>ies</w:t>
      </w:r>
      <w:smartTag w:uri="urn:schemas-microsoft-com:office:smarttags" w:element="PersonName">
        <w:r w:rsidR="004A66A5" w:rsidRPr="00A26A39">
          <w:rPr>
            <w:szCs w:val="24"/>
          </w:rPr>
          <w:t xml:space="preserve"> </w:t>
        </w:r>
      </w:smartTag>
      <w:r w:rsidR="004A66A5" w:rsidRPr="00A26A39">
        <w:rPr>
          <w:szCs w:val="24"/>
        </w:rPr>
        <w:t>of</w:t>
      </w:r>
      <w:smartTag w:uri="urn:schemas-microsoft-com:office:smarttags" w:element="PersonName">
        <w:r w:rsidR="004A66A5" w:rsidRPr="00A26A39">
          <w:rPr>
            <w:szCs w:val="24"/>
          </w:rPr>
          <w:t xml:space="preserve"> </w:t>
        </w:r>
      </w:smartTag>
      <w:r w:rsidR="004A66A5" w:rsidRPr="00A26A39">
        <w:rPr>
          <w:szCs w:val="24"/>
        </w:rPr>
        <w:t>fixed</w:t>
      </w:r>
      <w:smartTag w:uri="urn:schemas-microsoft-com:office:smarttags" w:element="PersonName">
        <w:r w:rsidR="004A66A5" w:rsidRPr="00A26A39">
          <w:rPr>
            <w:szCs w:val="24"/>
          </w:rPr>
          <w:t xml:space="preserve"> </w:t>
        </w:r>
      </w:smartTag>
      <w:r w:rsidR="004A66A5" w:rsidRPr="00A26A39">
        <w:rPr>
          <w:szCs w:val="24"/>
        </w:rPr>
        <w:t>service</w:t>
      </w:r>
      <w:smartTag w:uri="urn:schemas-microsoft-com:office:smarttags" w:element="PersonName">
        <w:r w:rsidR="004A66A5" w:rsidRPr="00A26A39">
          <w:rPr>
            <w:szCs w:val="24"/>
          </w:rPr>
          <w:t xml:space="preserve"> </w:t>
        </w:r>
      </w:smartTag>
      <w:r w:rsidR="004A66A5" w:rsidRPr="00A26A39">
        <w:rPr>
          <w:szCs w:val="24"/>
        </w:rPr>
        <w:t>links</w:t>
      </w:r>
      <w:smartTag w:uri="urn:schemas-microsoft-com:office:smarttags" w:element="PersonName">
        <w:r w:rsidR="004A66A5">
          <w:rPr>
            <w:szCs w:val="24"/>
          </w:rPr>
          <w:t xml:space="preserve"> </w:t>
        </w:r>
      </w:smartTag>
      <w:r w:rsidR="004A66A5">
        <w:rPr>
          <w:szCs w:val="24"/>
        </w:rPr>
        <w:t>are</w:t>
      </w:r>
      <w:smartTag w:uri="urn:schemas-microsoft-com:office:smarttags" w:element="PersonName">
        <w:r w:rsidR="004A66A5">
          <w:rPr>
            <w:szCs w:val="24"/>
          </w:rPr>
          <w:t xml:space="preserve"> </w:t>
        </w:r>
      </w:smartTag>
      <w:r w:rsidR="004A66A5">
        <w:rPr>
          <w:szCs w:val="24"/>
        </w:rPr>
        <w:t>deployed.</w:t>
      </w:r>
    </w:p>
    <w:p w:rsidR="005B0969" w:rsidRPr="001A24CE" w:rsidRDefault="005B0969" w:rsidP="00FA1803">
      <w:pPr>
        <w:jc w:val="both"/>
        <w:rPr>
          <w:szCs w:val="24"/>
        </w:rPr>
      </w:pPr>
    </w:p>
    <w:p w:rsidR="00874257" w:rsidRDefault="00874257">
      <w:pPr>
        <w:rPr>
          <w:b/>
          <w:szCs w:val="24"/>
        </w:rPr>
      </w:pPr>
      <w:r w:rsidRPr="00F644E2">
        <w:rPr>
          <w:b/>
          <w:szCs w:val="24"/>
        </w:rPr>
        <w:t>Background</w:t>
      </w:r>
    </w:p>
    <w:p w:rsidR="00EA4BCA" w:rsidRDefault="00C666FD" w:rsidP="009C2478">
      <w:pPr>
        <w:jc w:val="both"/>
      </w:pPr>
      <w:r>
        <w:t>Lunar</w:t>
      </w:r>
      <w:r w:rsidR="00093989">
        <w:t>,</w:t>
      </w:r>
      <w:r>
        <w:t xml:space="preserve"> planetary and other </w:t>
      </w:r>
      <w:r w:rsidR="00093989">
        <w:t>SRS missions</w:t>
      </w:r>
      <w:r>
        <w:t xml:space="preserve"> will be </w:t>
      </w:r>
      <w:r w:rsidR="00093989">
        <w:t>using the bands</w:t>
      </w:r>
      <w:r>
        <w:t xml:space="preserve"> 37-38 GHz and 40-40.5 GHz allocated worldwide to the space research s</w:t>
      </w:r>
      <w:r w:rsidR="00093989">
        <w:t>ervice on a primary basis. The SRS</w:t>
      </w:r>
      <w:r>
        <w:t xml:space="preserve"> systems will be used </w:t>
      </w:r>
      <w:r>
        <w:rPr>
          <w:i/>
        </w:rPr>
        <w:t xml:space="preserve">inter alia </w:t>
      </w:r>
      <w:r>
        <w:t>for high</w:t>
      </w:r>
      <w:r>
        <w:noBreakHyphen/>
        <w:t>rate digital data transfer of telemetry, voice, and video between the Earth and other planetary bodies such as the Moon and Mars to support manned exploration. Further, the 37-38 GHz band will be used for high-rate data transfer from an Earth-orbiting S</w:t>
      </w:r>
      <w:r w:rsidR="00093989">
        <w:t>pace</w:t>
      </w:r>
      <w:r>
        <w:noBreakHyphen/>
        <w:t>VLBI station</w:t>
      </w:r>
      <w:r w:rsidR="00093989">
        <w:t xml:space="preserve"> called ASTRO 2 (corresponding to the VSOP 2 system)</w:t>
      </w:r>
      <w:r>
        <w:t xml:space="preserve">. The digital data transfer will enable </w:t>
      </w:r>
      <w:r>
        <w:lastRenderedPageBreak/>
        <w:t>operations such as information management for the safe conduct of human exploration missions, coordination and status of planned activities, updating of data files, and relay of scientific data. Data rates on the order of 100 Mbit/s from planetary ranges, 500 Mbit/s from lunar range and 1</w:t>
      </w:r>
      <w:r>
        <w:rPr>
          <w:rFonts w:ascii="Tms Rmn" w:hAnsi="Tms Rmn"/>
          <w:sz w:val="12"/>
        </w:rPr>
        <w:t> </w:t>
      </w:r>
      <w:r>
        <w:t>000 Mbit/s from S</w:t>
      </w:r>
      <w:r>
        <w:noBreakHyphen/>
        <w:t>VLBI station to Earth will be implemented.</w:t>
      </w:r>
      <w:r w:rsidR="00093989">
        <w:t xml:space="preserve"> </w:t>
      </w:r>
      <w:r w:rsidR="00EA4BCA">
        <w:t xml:space="preserve">Working party 7B has </w:t>
      </w:r>
      <w:r w:rsidR="0080596C">
        <w:t>developed</w:t>
      </w:r>
      <w:r w:rsidR="00093989">
        <w:t xml:space="preserve"> total of 6</w:t>
      </w:r>
      <w:r w:rsidR="00EA4BCA">
        <w:t xml:space="preserve"> recommendations or reports covering this frequency band</w:t>
      </w:r>
      <w:r w:rsidR="00093989">
        <w:t xml:space="preserve">, which shows the importance of </w:t>
      </w:r>
      <w:r w:rsidR="00D148E2">
        <w:t>this band</w:t>
      </w:r>
      <w:r w:rsidR="00093989">
        <w:t xml:space="preserve"> for future missions</w:t>
      </w:r>
      <w:r w:rsidR="00EA4BCA">
        <w:t xml:space="preserve">. </w:t>
      </w:r>
    </w:p>
    <w:p w:rsidR="00FA4866" w:rsidRDefault="008E0DDC" w:rsidP="008E0DDC">
      <w:pPr>
        <w:tabs>
          <w:tab w:val="clear" w:pos="794"/>
          <w:tab w:val="clear" w:pos="1191"/>
          <w:tab w:val="clear" w:pos="1588"/>
          <w:tab w:val="clear" w:pos="1985"/>
          <w:tab w:val="left" w:pos="1134"/>
          <w:tab w:val="num" w:pos="1260"/>
          <w:tab w:val="left" w:pos="1871"/>
          <w:tab w:val="left" w:pos="2268"/>
        </w:tabs>
        <w:jc w:val="both"/>
      </w:pPr>
      <w:r>
        <w:t>A</w:t>
      </w:r>
      <w:r w:rsidRPr="00325E75">
        <w:t xml:space="preserve">eronautical mobile service systems are currently neither deployed nor planned in the </w:t>
      </w:r>
      <w:r>
        <w:t xml:space="preserve">band </w:t>
      </w:r>
      <w:r w:rsidRPr="00325E75">
        <w:t>37-38</w:t>
      </w:r>
      <w:r>
        <w:t xml:space="preserve"> GHz. </w:t>
      </w:r>
      <w:r w:rsidR="00093989">
        <w:t>However, for the time being, the allocation to the mobile service does not exclude such systems to operate in the band</w:t>
      </w:r>
      <w:r w:rsidR="00377258">
        <w:t>, and the aviation community would like to investigate the possibility to use the band for applications such as Wireless Avionic Intra-aircraft Communications (WAIC)</w:t>
      </w:r>
      <w:r w:rsidR="00093989">
        <w:t xml:space="preserve">. </w:t>
      </w:r>
    </w:p>
    <w:p w:rsidR="00603E8F" w:rsidRDefault="00264D07" w:rsidP="008E0DDC">
      <w:pPr>
        <w:tabs>
          <w:tab w:val="clear" w:pos="794"/>
          <w:tab w:val="clear" w:pos="1191"/>
          <w:tab w:val="clear" w:pos="1588"/>
          <w:tab w:val="clear" w:pos="1985"/>
          <w:tab w:val="left" w:pos="1134"/>
          <w:tab w:val="num" w:pos="1260"/>
          <w:tab w:val="left" w:pos="1871"/>
          <w:tab w:val="left" w:pos="2268"/>
        </w:tabs>
        <w:jc w:val="both"/>
      </w:pPr>
      <w:r w:rsidRPr="00603E8F">
        <w:t xml:space="preserve">Recommendation </w:t>
      </w:r>
      <w:smartTag w:uri="urn:schemas-microsoft-com:office:smarttags" w:element="PersonName">
        <w:r w:rsidRPr="00603E8F">
          <w:t>ITU-R</w:t>
        </w:r>
      </w:smartTag>
      <w:r w:rsidRPr="00603E8F">
        <w:t xml:space="preserve"> SA.1016 </w:t>
      </w:r>
      <w:r w:rsidR="00603E8F" w:rsidRPr="00603E8F">
        <w:t xml:space="preserve">mentions that </w:t>
      </w:r>
      <w:r w:rsidR="00603E8F">
        <w:t xml:space="preserve">if an airborne transmitter is within line-of-sight of </w:t>
      </w:r>
      <w:r w:rsidR="000E22B1">
        <w:t>a space research E</w:t>
      </w:r>
      <w:r w:rsidR="00603E8F">
        <w:t>arth station receiver, the maximum allowable level of interference can be exceeded for a time sufficient to cause degradation to, or interruption of, service.</w:t>
      </w:r>
      <w:r w:rsidR="008E0DDC">
        <w:t xml:space="preserve"> </w:t>
      </w:r>
      <w:r w:rsidR="00FA4866">
        <w:t xml:space="preserve">ITU-R </w:t>
      </w:r>
      <w:r w:rsidR="00093989">
        <w:t xml:space="preserve">report </w:t>
      </w:r>
      <w:r w:rsidR="0044215C">
        <w:t xml:space="preserve">SA.2190 </w:t>
      </w:r>
      <w:r w:rsidR="00093989">
        <w:t>confirm</w:t>
      </w:r>
      <w:r w:rsidR="00FA4866">
        <w:t>s</w:t>
      </w:r>
      <w:r w:rsidR="00093989">
        <w:t xml:space="preserve"> these conclusions for the band 37-38 GHz.</w:t>
      </w:r>
      <w:r w:rsidR="00E431C1">
        <w:t xml:space="preserve"> This report concludes that, in order to protect SRS Earth stations from harmful interference, the aeronautical mobile stations shall respect the following pfd mask:</w:t>
      </w:r>
    </w:p>
    <w:p w:rsidR="00E431C1" w:rsidRPr="00126D73" w:rsidRDefault="00E431C1" w:rsidP="00E431C1">
      <w:pPr>
        <w:pStyle w:val="enumlev1"/>
        <w:tabs>
          <w:tab w:val="left" w:pos="2880"/>
          <w:tab w:val="left" w:pos="6067"/>
          <w:tab w:val="right" w:pos="6775"/>
          <w:tab w:val="left" w:pos="6957"/>
          <w:tab w:val="left" w:pos="7237"/>
          <w:tab w:val="left" w:pos="7517"/>
          <w:tab w:val="right" w:pos="8161"/>
        </w:tabs>
      </w:pPr>
      <w:r w:rsidRPr="00126D73">
        <w:tab/>
        <w:t>–1</w:t>
      </w:r>
      <w:r w:rsidR="00E45734">
        <w:t>74</w:t>
      </w:r>
      <w:r w:rsidRPr="00126D73">
        <w:t xml:space="preserve"> </w:t>
      </w:r>
      <w:r w:rsidR="00E45734">
        <w:t>–</w:t>
      </w:r>
      <w:r>
        <w:t xml:space="preserve"> </w:t>
      </w:r>
      <w:r w:rsidR="00E45734">
        <w:t>10.6</w:t>
      </w:r>
      <w:r w:rsidRPr="00126D73">
        <w:t> · </w:t>
      </w:r>
      <w:r w:rsidRPr="00126D73">
        <w:sym w:font="Symbol" w:char="F071"/>
      </w:r>
      <w:r w:rsidRPr="00126D73">
        <w:tab/>
      </w:r>
      <w:proofErr w:type="gramStart"/>
      <w:r w:rsidRPr="00126D73">
        <w:t>dB(</w:t>
      </w:r>
      <w:proofErr w:type="gramEnd"/>
      <w:r w:rsidRPr="00126D73">
        <w:t>W/(m</w:t>
      </w:r>
      <w:r w:rsidRPr="00126D73">
        <w:rPr>
          <w:vertAlign w:val="superscript"/>
        </w:rPr>
        <w:t>2</w:t>
      </w:r>
      <w:r w:rsidRPr="00126D73">
        <w:t> · Hz))</w:t>
      </w:r>
      <w:r w:rsidRPr="00126D73">
        <w:tab/>
        <w:t>for</w:t>
      </w:r>
      <w:r w:rsidRPr="00126D73">
        <w:tab/>
      </w:r>
      <w:r w:rsidRPr="00126D73">
        <w:tab/>
      </w:r>
      <w:r w:rsidRPr="00126D73">
        <w:tab/>
      </w:r>
      <w:r w:rsidRPr="00126D73">
        <w:sym w:font="Symbol" w:char="F071"/>
      </w:r>
      <w:r w:rsidRPr="00126D73">
        <w:tab/>
      </w:r>
      <w:r w:rsidRPr="00126D73">
        <w:sym w:font="Symbol" w:char="F0A3"/>
      </w:r>
      <w:r w:rsidRPr="00126D73">
        <w:tab/>
        <w:t>5</w:t>
      </w:r>
      <w:r w:rsidRPr="00126D73">
        <w:sym w:font="Symbol" w:char="F0B0"/>
      </w:r>
    </w:p>
    <w:p w:rsidR="00E431C1" w:rsidRPr="00126D73" w:rsidRDefault="00E431C1" w:rsidP="00E431C1">
      <w:pPr>
        <w:pStyle w:val="enumlev1"/>
        <w:tabs>
          <w:tab w:val="left" w:pos="2880"/>
          <w:tab w:val="left" w:pos="6067"/>
          <w:tab w:val="right" w:pos="6803"/>
          <w:tab w:val="left" w:pos="6957"/>
          <w:tab w:val="left" w:pos="7237"/>
          <w:tab w:val="left" w:pos="7517"/>
          <w:tab w:val="right" w:pos="8161"/>
        </w:tabs>
      </w:pPr>
      <w:r w:rsidRPr="00126D73">
        <w:tab/>
        <w:t>–22</w:t>
      </w:r>
      <w:r w:rsidR="0080596C">
        <w:t>7</w:t>
      </w:r>
      <w:r w:rsidRPr="00126D73">
        <w:tab/>
      </w:r>
      <w:r w:rsidRPr="00126D73">
        <w:tab/>
      </w:r>
      <w:r w:rsidRPr="00126D73">
        <w:tab/>
      </w:r>
      <w:proofErr w:type="gramStart"/>
      <w:r w:rsidRPr="00126D73">
        <w:t>dB(</w:t>
      </w:r>
      <w:proofErr w:type="gramEnd"/>
      <w:r w:rsidRPr="00126D73">
        <w:t>W/(m</w:t>
      </w:r>
      <w:r w:rsidRPr="00126D73">
        <w:rPr>
          <w:vertAlign w:val="superscript"/>
        </w:rPr>
        <w:t>2</w:t>
      </w:r>
      <w:r w:rsidRPr="00126D73">
        <w:t> · Hz))</w:t>
      </w:r>
      <w:r w:rsidRPr="00126D73">
        <w:tab/>
        <w:t>for</w:t>
      </w:r>
      <w:r w:rsidRPr="00126D73">
        <w:tab/>
        <w:t>5</w:t>
      </w:r>
      <w:r w:rsidRPr="00126D73">
        <w:sym w:font="Symbol" w:char="F0B0"/>
      </w:r>
      <w:r w:rsidRPr="00126D73">
        <w:tab/>
      </w:r>
      <w:r w:rsidRPr="00126D73">
        <w:rPr>
          <w:rFonts w:ascii="Symbol" w:hAnsi="Symbol"/>
        </w:rPr>
        <w:t></w:t>
      </w:r>
      <w:r w:rsidRPr="00126D73">
        <w:tab/>
      </w:r>
      <w:r w:rsidRPr="00126D73">
        <w:sym w:font="Symbol" w:char="F071"/>
      </w:r>
      <w:r w:rsidRPr="00126D73">
        <w:tab/>
      </w:r>
      <w:r w:rsidRPr="00126D73">
        <w:sym w:font="Symbol" w:char="F0A3"/>
      </w:r>
      <w:r w:rsidRPr="00126D73">
        <w:tab/>
        <w:t>90</w:t>
      </w:r>
      <w:r w:rsidRPr="00126D73">
        <w:sym w:font="Symbol" w:char="F0B0"/>
      </w:r>
    </w:p>
    <w:p w:rsidR="00EB65C9" w:rsidRDefault="00E431C1" w:rsidP="00EB65C9">
      <w:pPr>
        <w:rPr>
          <w:lang w:val="en-US"/>
        </w:rPr>
      </w:pPr>
      <w:proofErr w:type="gramStart"/>
      <w:r w:rsidRPr="00126D73">
        <w:t>where</w:t>
      </w:r>
      <w:proofErr w:type="gramEnd"/>
      <w:r w:rsidRPr="00126D73">
        <w:t xml:space="preserve"> </w:t>
      </w:r>
      <w:r w:rsidRPr="00126D73">
        <w:sym w:font="Symbol" w:char="F071"/>
      </w:r>
      <w:r w:rsidRPr="00126D73">
        <w:t xml:space="preserve"> is the angle of arrival of the radio-frequency wave (degrees above the horizontal).</w:t>
      </w:r>
      <w:r w:rsidR="00E45734">
        <w:t xml:space="preserve"> </w:t>
      </w:r>
      <w:r w:rsidR="00E45734">
        <w:rPr>
          <w:lang w:val="en-US"/>
        </w:rPr>
        <w:t>T</w:t>
      </w:r>
      <w:r w:rsidR="00EB65C9">
        <w:rPr>
          <w:lang w:val="en-US"/>
        </w:rPr>
        <w:t>his mask relates to the power flux density that would be obtained assuming free space loss.</w:t>
      </w:r>
    </w:p>
    <w:p w:rsidR="003C4AE3" w:rsidRDefault="00EA4BCA" w:rsidP="00E431C1">
      <w:pPr>
        <w:tabs>
          <w:tab w:val="clear" w:pos="794"/>
          <w:tab w:val="clear" w:pos="1191"/>
          <w:tab w:val="clear" w:pos="1588"/>
          <w:tab w:val="clear" w:pos="1985"/>
          <w:tab w:val="left" w:pos="1134"/>
          <w:tab w:val="num" w:pos="1260"/>
          <w:tab w:val="left" w:pos="1871"/>
          <w:tab w:val="left" w:pos="2268"/>
        </w:tabs>
        <w:jc w:val="both"/>
      </w:pPr>
      <w:r>
        <w:t xml:space="preserve">The band 37-38 GHz </w:t>
      </w:r>
      <w:r w:rsidR="00857067">
        <w:t xml:space="preserve">is </w:t>
      </w:r>
      <w:r>
        <w:t xml:space="preserve">identified through N°5.547 for high density fixed service </w:t>
      </w:r>
      <w:r w:rsidR="009511D7">
        <w:t xml:space="preserve">(HDFS) </w:t>
      </w:r>
      <w:r>
        <w:t>applications.</w:t>
      </w:r>
      <w:r w:rsidR="006B5ECD" w:rsidRPr="006B5ECD">
        <w:rPr>
          <w:bCs/>
          <w:color w:val="000000"/>
          <w:spacing w:val="8"/>
          <w:szCs w:val="24"/>
          <w:lang w:val="en-US"/>
        </w:rPr>
        <w:t xml:space="preserve"> </w:t>
      </w:r>
      <w:r w:rsidR="006B7277">
        <w:rPr>
          <w:bCs/>
          <w:color w:val="000000"/>
          <w:spacing w:val="8"/>
          <w:szCs w:val="24"/>
          <w:lang w:val="en-US"/>
        </w:rPr>
        <w:t xml:space="preserve">The decision ERC/DEC(00)02 </w:t>
      </w:r>
      <w:r w:rsidR="006B7277">
        <w:t>designate</w:t>
      </w:r>
      <w:r w:rsidR="00857067">
        <w:t>s</w:t>
      </w:r>
      <w:r w:rsidR="006B7277">
        <w:t xml:space="preserve"> the band 37.5-39.5 GHz for the use of point-to-point fixed links</w:t>
      </w:r>
      <w:r w:rsidR="00E431C1">
        <w:t xml:space="preserve"> in Europe where</w:t>
      </w:r>
      <w:r w:rsidR="0080596C">
        <w:t xml:space="preserve"> </w:t>
      </w:r>
      <w:r w:rsidR="00E431C1">
        <w:rPr>
          <w:bCs/>
          <w:color w:val="000000"/>
          <w:spacing w:val="8"/>
          <w:szCs w:val="24"/>
          <w:lang w:val="en-US"/>
        </w:rPr>
        <w:t>t</w:t>
      </w:r>
      <w:r w:rsidR="006B5ECD" w:rsidRPr="004C6292">
        <w:rPr>
          <w:bCs/>
          <w:color w:val="000000"/>
          <w:spacing w:val="8"/>
          <w:szCs w:val="24"/>
          <w:lang w:val="en-US"/>
        </w:rPr>
        <w:t>his band is</w:t>
      </w:r>
      <w:r w:rsidR="0091611D">
        <w:rPr>
          <w:bCs/>
          <w:color w:val="000000"/>
          <w:spacing w:val="8"/>
          <w:szCs w:val="24"/>
          <w:lang w:val="en-US"/>
        </w:rPr>
        <w:t xml:space="preserve"> extensively used for a variety of point</w:t>
      </w:r>
      <w:r w:rsidR="00857067">
        <w:rPr>
          <w:bCs/>
          <w:color w:val="000000"/>
          <w:spacing w:val="8"/>
          <w:szCs w:val="24"/>
          <w:lang w:val="en-US"/>
        </w:rPr>
        <w:t>-</w:t>
      </w:r>
      <w:r w:rsidR="0091611D">
        <w:rPr>
          <w:bCs/>
          <w:color w:val="000000"/>
          <w:spacing w:val="8"/>
          <w:szCs w:val="24"/>
          <w:lang w:val="en-US"/>
        </w:rPr>
        <w:t>to</w:t>
      </w:r>
      <w:r w:rsidR="00857067">
        <w:rPr>
          <w:bCs/>
          <w:color w:val="000000"/>
          <w:spacing w:val="8"/>
          <w:szCs w:val="24"/>
          <w:lang w:val="en-US"/>
        </w:rPr>
        <w:t>-</w:t>
      </w:r>
      <w:r w:rsidR="0091611D">
        <w:rPr>
          <w:bCs/>
          <w:color w:val="000000"/>
          <w:spacing w:val="8"/>
          <w:szCs w:val="24"/>
          <w:lang w:val="en-US"/>
        </w:rPr>
        <w:t>point links, mostly forming part of telecommunication infrastructure (e.g for Public Mobile Networks), but also for multi-purpose RRL including temporary point</w:t>
      </w:r>
      <w:r w:rsidR="00857067">
        <w:rPr>
          <w:bCs/>
          <w:color w:val="000000"/>
          <w:spacing w:val="8"/>
          <w:szCs w:val="24"/>
          <w:lang w:val="en-US"/>
        </w:rPr>
        <w:t>-</w:t>
      </w:r>
      <w:r w:rsidR="0091611D">
        <w:rPr>
          <w:bCs/>
          <w:color w:val="000000"/>
          <w:spacing w:val="8"/>
          <w:szCs w:val="24"/>
          <w:lang w:val="en-US"/>
        </w:rPr>
        <w:t>to</w:t>
      </w:r>
      <w:r w:rsidR="00857067">
        <w:rPr>
          <w:bCs/>
          <w:color w:val="000000"/>
          <w:spacing w:val="8"/>
          <w:szCs w:val="24"/>
          <w:lang w:val="en-US"/>
        </w:rPr>
        <w:t>-</w:t>
      </w:r>
      <w:r w:rsidR="0091611D">
        <w:rPr>
          <w:bCs/>
          <w:color w:val="000000"/>
          <w:spacing w:val="8"/>
          <w:szCs w:val="24"/>
          <w:lang w:val="en-US"/>
        </w:rPr>
        <w:t>point video links</w:t>
      </w:r>
      <w:r w:rsidR="006B5ECD" w:rsidRPr="004C6292">
        <w:rPr>
          <w:bCs/>
          <w:color w:val="000000"/>
          <w:spacing w:val="8"/>
          <w:szCs w:val="24"/>
          <w:lang w:val="en-US"/>
        </w:rPr>
        <w:t>.</w:t>
      </w:r>
      <w:r>
        <w:t xml:space="preserve"> Several </w:t>
      </w:r>
      <w:r w:rsidR="00F37232">
        <w:t xml:space="preserve">CEPT </w:t>
      </w:r>
      <w:r>
        <w:t>administrations have already deployed thousands of fixed service links in this band, in particular between cellular mobile base stations.</w:t>
      </w:r>
      <w:r w:rsidR="009511D7">
        <w:t xml:space="preserve"> </w:t>
      </w:r>
    </w:p>
    <w:p w:rsidR="00E431C1" w:rsidRDefault="00933E4B" w:rsidP="00E431C1">
      <w:pPr>
        <w:tabs>
          <w:tab w:val="clear" w:pos="794"/>
          <w:tab w:val="clear" w:pos="1191"/>
          <w:tab w:val="clear" w:pos="1588"/>
          <w:tab w:val="clear" w:pos="1985"/>
          <w:tab w:val="left" w:pos="1134"/>
          <w:tab w:val="num" w:pos="1260"/>
          <w:tab w:val="left" w:pos="1871"/>
          <w:tab w:val="left" w:pos="2268"/>
        </w:tabs>
        <w:jc w:val="both"/>
      </w:pPr>
      <w:r>
        <w:t xml:space="preserve">Report </w:t>
      </w:r>
      <w:r w:rsidR="00E431C1">
        <w:t xml:space="preserve">ITU-R </w:t>
      </w:r>
      <w:r w:rsidR="0044215C">
        <w:t xml:space="preserve">M.2206 </w:t>
      </w:r>
      <w:r w:rsidR="00E431C1">
        <w:t>show</w:t>
      </w:r>
      <w:r w:rsidR="00FA4866">
        <w:t>s</w:t>
      </w:r>
      <w:r w:rsidR="00E431C1">
        <w:t xml:space="preserve"> that, in order to protect </w:t>
      </w:r>
      <w:proofErr w:type="gramStart"/>
      <w:r w:rsidR="005651A6">
        <w:t>Fixed</w:t>
      </w:r>
      <w:proofErr w:type="gramEnd"/>
      <w:r w:rsidR="005651A6">
        <w:t xml:space="preserve"> service link</w:t>
      </w:r>
      <w:r w:rsidR="00E431C1">
        <w:t xml:space="preserve">s from harmful interference, the aeronautical mobile stations shall respect the </w:t>
      </w:r>
      <w:r w:rsidR="00862F94">
        <w:t xml:space="preserve">same </w:t>
      </w:r>
      <w:r w:rsidR="00E431C1">
        <w:t>pfd mask</w:t>
      </w:r>
      <w:r w:rsidR="00862F94">
        <w:t xml:space="preserve"> as defined in RR Article 21 for non-GSO satellites in the same band</w:t>
      </w:r>
      <w:r w:rsidR="00E431C1">
        <w:t>:</w:t>
      </w:r>
    </w:p>
    <w:p w:rsidR="00862F94" w:rsidRPr="008E7CE5" w:rsidRDefault="00862F94" w:rsidP="00862F94">
      <w:pPr>
        <w:pStyle w:val="enumlev1"/>
        <w:tabs>
          <w:tab w:val="left" w:pos="2880"/>
          <w:tab w:val="left" w:pos="6067"/>
          <w:tab w:val="right" w:pos="6803"/>
          <w:tab w:val="left" w:pos="6957"/>
          <w:tab w:val="left" w:pos="7237"/>
          <w:tab w:val="left" w:pos="7517"/>
          <w:tab w:val="right" w:pos="8161"/>
        </w:tabs>
        <w:rPr>
          <w:lang w:val="en-US"/>
        </w:rPr>
      </w:pPr>
      <w:r>
        <w:rPr>
          <w:lang w:val="en-US"/>
        </w:rPr>
        <w:tab/>
        <w:t>–120</w:t>
      </w:r>
      <w:r w:rsidRPr="008E7CE5">
        <w:rPr>
          <w:lang w:val="en-US"/>
        </w:rPr>
        <w:tab/>
      </w:r>
      <w:r w:rsidRPr="008E7CE5">
        <w:rPr>
          <w:lang w:val="en-US"/>
        </w:rPr>
        <w:tab/>
      </w:r>
      <w:r>
        <w:rPr>
          <w:lang w:val="en-US"/>
        </w:rPr>
        <w:tab/>
      </w:r>
      <w:proofErr w:type="gramStart"/>
      <w:r w:rsidRPr="008E7CE5">
        <w:rPr>
          <w:lang w:val="en-US"/>
        </w:rPr>
        <w:t>dB(</w:t>
      </w:r>
      <w:proofErr w:type="gramEnd"/>
      <w:r w:rsidRPr="008E7CE5">
        <w:rPr>
          <w:lang w:val="en-US"/>
        </w:rPr>
        <w:t>W/(m</w:t>
      </w:r>
      <w:r w:rsidRPr="008E7CE5">
        <w:rPr>
          <w:vertAlign w:val="superscript"/>
          <w:lang w:val="en-US"/>
        </w:rPr>
        <w:t>2</w:t>
      </w:r>
      <w:r w:rsidRPr="008E7CE5">
        <w:rPr>
          <w:lang w:val="en-US"/>
        </w:rPr>
        <w:t> · </w:t>
      </w:r>
      <w:r>
        <w:rPr>
          <w:lang w:val="en-US"/>
        </w:rPr>
        <w:t>M</w:t>
      </w:r>
      <w:r w:rsidRPr="008E7CE5">
        <w:rPr>
          <w:lang w:val="en-US"/>
        </w:rPr>
        <w:t>Hz))</w:t>
      </w:r>
      <w:r w:rsidRPr="008E7CE5">
        <w:rPr>
          <w:lang w:val="en-US"/>
        </w:rPr>
        <w:tab/>
        <w:t>for</w:t>
      </w:r>
      <w:r w:rsidRPr="008E7CE5">
        <w:rPr>
          <w:lang w:val="en-US"/>
        </w:rPr>
        <w:tab/>
      </w:r>
      <w:r>
        <w:rPr>
          <w:lang w:val="en-US"/>
        </w:rPr>
        <w:tab/>
      </w:r>
      <w:r>
        <w:rPr>
          <w:lang w:val="en-US"/>
        </w:rPr>
        <w:tab/>
      </w:r>
      <w:r w:rsidRPr="008E7CE5">
        <w:sym w:font="Symbol" w:char="F071"/>
      </w:r>
      <w:r w:rsidRPr="008E7CE5">
        <w:rPr>
          <w:lang w:val="en-US"/>
        </w:rPr>
        <w:tab/>
      </w:r>
      <w:r w:rsidRPr="008E7CE5">
        <w:sym w:font="Symbol" w:char="F0A3"/>
      </w:r>
      <w:r>
        <w:rPr>
          <w:lang w:val="en-US"/>
        </w:rPr>
        <w:tab/>
        <w:t>5</w:t>
      </w:r>
      <w:r w:rsidRPr="008E7CE5">
        <w:sym w:font="Symbol" w:char="F0B0"/>
      </w:r>
    </w:p>
    <w:p w:rsidR="005B0FCC" w:rsidRPr="008E7CE5" w:rsidRDefault="005B0FCC" w:rsidP="005B0FCC">
      <w:pPr>
        <w:pStyle w:val="enumlev1"/>
        <w:tabs>
          <w:tab w:val="left" w:pos="2880"/>
          <w:tab w:val="left" w:pos="6067"/>
          <w:tab w:val="right" w:pos="6775"/>
          <w:tab w:val="left" w:pos="6957"/>
          <w:tab w:val="left" w:pos="7237"/>
          <w:tab w:val="left" w:pos="7517"/>
          <w:tab w:val="right" w:pos="8161"/>
        </w:tabs>
        <w:rPr>
          <w:lang w:val="en-US"/>
        </w:rPr>
      </w:pPr>
      <w:r>
        <w:rPr>
          <w:lang w:val="en-US"/>
        </w:rPr>
        <w:tab/>
      </w:r>
      <w:r w:rsidRPr="008E7CE5">
        <w:rPr>
          <w:lang w:val="en-US"/>
        </w:rPr>
        <w:t>–1</w:t>
      </w:r>
      <w:r w:rsidR="00862F94">
        <w:rPr>
          <w:lang w:val="en-US"/>
        </w:rPr>
        <w:t>20</w:t>
      </w:r>
      <w:r w:rsidRPr="008E7CE5">
        <w:rPr>
          <w:lang w:val="en-US"/>
        </w:rPr>
        <w:t xml:space="preserve"> </w:t>
      </w:r>
      <w:r>
        <w:rPr>
          <w:lang w:val="en-US"/>
        </w:rPr>
        <w:t xml:space="preserve">+ </w:t>
      </w:r>
      <w:r w:rsidR="00862F94">
        <w:rPr>
          <w:lang w:val="en-US"/>
        </w:rPr>
        <w:t>0</w:t>
      </w:r>
      <w:r>
        <w:rPr>
          <w:lang w:val="en-US"/>
        </w:rPr>
        <w:t>.</w:t>
      </w:r>
      <w:r w:rsidR="00862F94">
        <w:rPr>
          <w:lang w:val="en-US"/>
        </w:rPr>
        <w:t>7</w:t>
      </w:r>
      <w:r>
        <w:rPr>
          <w:lang w:val="en-US"/>
        </w:rPr>
        <w:t>5</w:t>
      </w:r>
      <w:r w:rsidRPr="008E7CE5">
        <w:rPr>
          <w:lang w:val="en-US"/>
        </w:rPr>
        <w:t> · </w:t>
      </w:r>
      <w:r w:rsidRPr="008E7CE5">
        <w:sym w:font="Symbol" w:char="F071"/>
      </w:r>
      <w:r w:rsidRPr="008E7CE5">
        <w:rPr>
          <w:lang w:val="en-US"/>
        </w:rPr>
        <w:tab/>
      </w:r>
      <w:proofErr w:type="gramStart"/>
      <w:r w:rsidRPr="008E7CE5">
        <w:rPr>
          <w:lang w:val="en-US"/>
        </w:rPr>
        <w:t>dB(</w:t>
      </w:r>
      <w:proofErr w:type="gramEnd"/>
      <w:r w:rsidRPr="008E7CE5">
        <w:rPr>
          <w:lang w:val="en-US"/>
        </w:rPr>
        <w:t>W/(m</w:t>
      </w:r>
      <w:r w:rsidRPr="008E7CE5">
        <w:rPr>
          <w:vertAlign w:val="superscript"/>
          <w:lang w:val="en-US"/>
        </w:rPr>
        <w:t>2</w:t>
      </w:r>
      <w:r w:rsidRPr="008E7CE5">
        <w:rPr>
          <w:lang w:val="en-US"/>
        </w:rPr>
        <w:t> · </w:t>
      </w:r>
      <w:r>
        <w:rPr>
          <w:lang w:val="en-US"/>
        </w:rPr>
        <w:t>M</w:t>
      </w:r>
      <w:r w:rsidRPr="008E7CE5">
        <w:rPr>
          <w:lang w:val="en-US"/>
        </w:rPr>
        <w:t>Hz))</w:t>
      </w:r>
      <w:r w:rsidRPr="008E7CE5">
        <w:rPr>
          <w:lang w:val="en-US"/>
        </w:rPr>
        <w:tab/>
        <w:t>for</w:t>
      </w:r>
      <w:r w:rsidR="00862F94">
        <w:rPr>
          <w:lang w:val="en-US"/>
        </w:rPr>
        <w:t xml:space="preserve"> </w:t>
      </w:r>
      <w:r w:rsidR="00862F94">
        <w:rPr>
          <w:lang w:val="en-US"/>
        </w:rPr>
        <w:tab/>
        <w:t>5</w:t>
      </w:r>
      <w:r w:rsidR="00862F94" w:rsidRPr="008E7CE5">
        <w:sym w:font="Symbol" w:char="F0B0"/>
      </w:r>
      <w:r w:rsidR="00862F94" w:rsidRPr="008E7CE5">
        <w:rPr>
          <w:lang w:val="en-US"/>
        </w:rPr>
        <w:tab/>
      </w:r>
      <w:r w:rsidR="00862F94" w:rsidRPr="008E7CE5">
        <w:rPr>
          <w:rFonts w:ascii="Symbol" w:hAnsi="Symbol"/>
        </w:rPr>
        <w:t></w:t>
      </w:r>
      <w:r w:rsidR="00862F94" w:rsidRPr="008E7CE5">
        <w:rPr>
          <w:lang w:val="en-US"/>
        </w:rPr>
        <w:tab/>
      </w:r>
      <w:r w:rsidRPr="008E7CE5">
        <w:sym w:font="Symbol" w:char="F071"/>
      </w:r>
      <w:r w:rsidRPr="008E7CE5">
        <w:rPr>
          <w:lang w:val="en-US"/>
        </w:rPr>
        <w:tab/>
      </w:r>
      <w:r w:rsidRPr="008E7CE5">
        <w:sym w:font="Symbol" w:char="F0A3"/>
      </w:r>
      <w:r w:rsidRPr="008E7CE5">
        <w:rPr>
          <w:lang w:val="en-US"/>
        </w:rPr>
        <w:tab/>
      </w:r>
      <w:r>
        <w:rPr>
          <w:lang w:val="en-US"/>
        </w:rPr>
        <w:t>2</w:t>
      </w:r>
      <w:r w:rsidR="00862F94">
        <w:rPr>
          <w:lang w:val="en-US"/>
        </w:rPr>
        <w:t>5</w:t>
      </w:r>
      <w:r w:rsidRPr="008E7CE5">
        <w:sym w:font="Symbol" w:char="F0B0"/>
      </w:r>
    </w:p>
    <w:p w:rsidR="005B0FCC" w:rsidRPr="008E7CE5" w:rsidRDefault="005B0FCC" w:rsidP="005B0FCC">
      <w:pPr>
        <w:pStyle w:val="enumlev1"/>
        <w:tabs>
          <w:tab w:val="left" w:pos="2880"/>
          <w:tab w:val="left" w:pos="6067"/>
          <w:tab w:val="right" w:pos="6803"/>
          <w:tab w:val="left" w:pos="6957"/>
          <w:tab w:val="left" w:pos="7237"/>
          <w:tab w:val="left" w:pos="7517"/>
          <w:tab w:val="right" w:pos="8161"/>
        </w:tabs>
        <w:rPr>
          <w:lang w:val="en-US"/>
        </w:rPr>
      </w:pPr>
      <w:r>
        <w:rPr>
          <w:lang w:val="en-US"/>
        </w:rPr>
        <w:tab/>
        <w:t>–</w:t>
      </w:r>
      <w:r w:rsidR="00862F94">
        <w:rPr>
          <w:lang w:val="en-US"/>
        </w:rPr>
        <w:t>105</w:t>
      </w:r>
      <w:r w:rsidRPr="008E7CE5">
        <w:rPr>
          <w:lang w:val="en-US"/>
        </w:rPr>
        <w:tab/>
      </w:r>
      <w:r w:rsidRPr="008E7CE5">
        <w:rPr>
          <w:lang w:val="en-US"/>
        </w:rPr>
        <w:tab/>
      </w:r>
      <w:r w:rsidR="00E45734">
        <w:rPr>
          <w:lang w:val="en-US"/>
        </w:rPr>
        <w:tab/>
      </w:r>
      <w:proofErr w:type="gramStart"/>
      <w:r w:rsidRPr="008E7CE5">
        <w:rPr>
          <w:lang w:val="en-US"/>
        </w:rPr>
        <w:t>dB(</w:t>
      </w:r>
      <w:proofErr w:type="gramEnd"/>
      <w:r w:rsidRPr="008E7CE5">
        <w:rPr>
          <w:lang w:val="en-US"/>
        </w:rPr>
        <w:t>W/(m</w:t>
      </w:r>
      <w:r w:rsidRPr="008E7CE5">
        <w:rPr>
          <w:vertAlign w:val="superscript"/>
          <w:lang w:val="en-US"/>
        </w:rPr>
        <w:t>2</w:t>
      </w:r>
      <w:r w:rsidRPr="008E7CE5">
        <w:rPr>
          <w:lang w:val="en-US"/>
        </w:rPr>
        <w:t> · </w:t>
      </w:r>
      <w:r>
        <w:rPr>
          <w:lang w:val="en-US"/>
        </w:rPr>
        <w:t>M</w:t>
      </w:r>
      <w:r w:rsidRPr="008E7CE5">
        <w:rPr>
          <w:lang w:val="en-US"/>
        </w:rPr>
        <w:t>Hz))</w:t>
      </w:r>
      <w:r w:rsidRPr="008E7CE5">
        <w:rPr>
          <w:lang w:val="en-US"/>
        </w:rPr>
        <w:tab/>
        <w:t>for</w:t>
      </w:r>
      <w:r w:rsidRPr="008E7CE5">
        <w:rPr>
          <w:lang w:val="en-US"/>
        </w:rPr>
        <w:tab/>
      </w:r>
      <w:r>
        <w:rPr>
          <w:lang w:val="en-US"/>
        </w:rPr>
        <w:t>2</w:t>
      </w:r>
      <w:r w:rsidR="00862F94">
        <w:rPr>
          <w:lang w:val="en-US"/>
        </w:rPr>
        <w:t>5</w:t>
      </w:r>
      <w:r w:rsidRPr="008E7CE5">
        <w:sym w:font="Symbol" w:char="F0B0"/>
      </w:r>
      <w:r w:rsidRPr="008E7CE5">
        <w:rPr>
          <w:lang w:val="en-US"/>
        </w:rPr>
        <w:tab/>
      </w:r>
      <w:r w:rsidRPr="008E7CE5">
        <w:rPr>
          <w:rFonts w:ascii="Symbol" w:hAnsi="Symbol"/>
        </w:rPr>
        <w:t></w:t>
      </w:r>
      <w:r w:rsidRPr="008E7CE5">
        <w:rPr>
          <w:lang w:val="en-US"/>
        </w:rPr>
        <w:tab/>
      </w:r>
      <w:r w:rsidRPr="008E7CE5">
        <w:sym w:font="Symbol" w:char="F071"/>
      </w:r>
      <w:r w:rsidRPr="008E7CE5">
        <w:rPr>
          <w:lang w:val="en-US"/>
        </w:rPr>
        <w:tab/>
      </w:r>
      <w:r w:rsidRPr="008E7CE5">
        <w:sym w:font="Symbol" w:char="F0A3"/>
      </w:r>
      <w:r w:rsidRPr="008E7CE5">
        <w:rPr>
          <w:lang w:val="en-US"/>
        </w:rPr>
        <w:tab/>
        <w:t>90</w:t>
      </w:r>
      <w:r w:rsidRPr="008E7CE5">
        <w:sym w:font="Symbol" w:char="F0B0"/>
      </w:r>
    </w:p>
    <w:p w:rsidR="00EB65C9" w:rsidRDefault="005B0FCC" w:rsidP="00EB65C9">
      <w:pPr>
        <w:rPr>
          <w:lang w:val="en-US"/>
        </w:rPr>
      </w:pPr>
      <w:proofErr w:type="gramStart"/>
      <w:r w:rsidRPr="008E7CE5">
        <w:rPr>
          <w:lang w:val="en-US"/>
        </w:rPr>
        <w:t>where</w:t>
      </w:r>
      <w:proofErr w:type="gramEnd"/>
      <w:r w:rsidRPr="008E7CE5">
        <w:rPr>
          <w:lang w:val="en-US"/>
        </w:rPr>
        <w:t xml:space="preserve"> </w:t>
      </w:r>
      <w:r w:rsidRPr="008E7CE5">
        <w:sym w:font="Symbol" w:char="F071"/>
      </w:r>
      <w:r w:rsidRPr="008E7CE5">
        <w:rPr>
          <w:lang w:val="en-US"/>
        </w:rPr>
        <w:t xml:space="preserve"> is the angle of arrival of the radio-frequency wave (degrees above the horizontal).</w:t>
      </w:r>
      <w:r w:rsidR="00862F94">
        <w:rPr>
          <w:lang w:val="en-US"/>
        </w:rPr>
        <w:t xml:space="preserve"> T</w:t>
      </w:r>
      <w:r w:rsidR="00EB65C9">
        <w:rPr>
          <w:lang w:val="en-US"/>
        </w:rPr>
        <w:t>his mask relates to the power flux density that would be obtained assuming free space loss.</w:t>
      </w:r>
    </w:p>
    <w:p w:rsidR="00EA4BCA" w:rsidRDefault="00FA4866" w:rsidP="00EA4BCA">
      <w:pPr>
        <w:tabs>
          <w:tab w:val="clear" w:pos="794"/>
          <w:tab w:val="clear" w:pos="1191"/>
          <w:tab w:val="clear" w:pos="1588"/>
          <w:tab w:val="clear" w:pos="1985"/>
          <w:tab w:val="left" w:pos="1134"/>
          <w:tab w:val="num" w:pos="1260"/>
          <w:tab w:val="left" w:pos="1871"/>
          <w:tab w:val="left" w:pos="2268"/>
        </w:tabs>
        <w:jc w:val="both"/>
      </w:pPr>
      <w:r>
        <w:t xml:space="preserve">The same </w:t>
      </w:r>
      <w:smartTag w:uri="urn:schemas-microsoft-com:office:smarttags" w:element="PersonName">
        <w:r>
          <w:t>ITU-R</w:t>
        </w:r>
      </w:smartTag>
      <w:r>
        <w:t xml:space="preserve"> Report shows </w:t>
      </w:r>
      <w:r w:rsidR="003C4AE3">
        <w:t xml:space="preserve">that </w:t>
      </w:r>
      <w:r w:rsidR="009511D7">
        <w:t xml:space="preserve">aeronautical mobile </w:t>
      </w:r>
      <w:r w:rsidR="005B0FCC">
        <w:t>receivers</w:t>
      </w:r>
      <w:r w:rsidR="003C4AE3">
        <w:t xml:space="preserve"> will suffer from very high levels of interference (I/N of -10 dB exceeded for more than 40% of the time) from high density of fixed service links, unless the AMS use is limited to intra-aircraft transmissions</w:t>
      </w:r>
      <w:r w:rsidR="009511D7">
        <w:t xml:space="preserve">. </w:t>
      </w:r>
      <w:r w:rsidR="00E0478F">
        <w:t>Information received show that WAIC are planned to operate also outside the aircraft and such application would therefore be subject to the same interference level.</w:t>
      </w:r>
    </w:p>
    <w:p w:rsidR="00E45734" w:rsidRDefault="00E45734" w:rsidP="00EA4BCA">
      <w:pPr>
        <w:tabs>
          <w:tab w:val="clear" w:pos="794"/>
          <w:tab w:val="clear" w:pos="1191"/>
          <w:tab w:val="clear" w:pos="1588"/>
          <w:tab w:val="clear" w:pos="1985"/>
          <w:tab w:val="left" w:pos="1134"/>
          <w:tab w:val="num" w:pos="1260"/>
          <w:tab w:val="left" w:pos="1871"/>
          <w:tab w:val="left" w:pos="2268"/>
        </w:tabs>
        <w:jc w:val="both"/>
      </w:pPr>
      <w:r>
        <w:t>The combined pfd mask that would have to be met by AMS stations operating in the band 37-38 GHz to protect both the SRS and FS is:</w:t>
      </w:r>
    </w:p>
    <w:p w:rsidR="00E45734" w:rsidRPr="00056942" w:rsidRDefault="00E45734" w:rsidP="00E45734">
      <w:pPr>
        <w:spacing w:before="240"/>
        <w:ind w:left="720" w:firstLine="720"/>
      </w:pPr>
      <w:r w:rsidRPr="00056942">
        <w:t>–18</w:t>
      </w:r>
      <w:r>
        <w:t>0</w:t>
      </w:r>
      <w:r w:rsidRPr="00056942">
        <w:t xml:space="preserve"> – </w:t>
      </w:r>
      <w:r>
        <w:t>9.4</w:t>
      </w:r>
      <w:r w:rsidRPr="00056942">
        <w:rPr>
          <w:lang w:val="en-US"/>
        </w:rPr>
        <w:t> · </w:t>
      </w:r>
      <w:r w:rsidRPr="00056942">
        <w:t xml:space="preserve">θ </w:t>
      </w:r>
      <w:r>
        <w:tab/>
      </w:r>
      <w:proofErr w:type="gramStart"/>
      <w:r w:rsidRPr="00126D73">
        <w:t>dB(</w:t>
      </w:r>
      <w:proofErr w:type="gramEnd"/>
      <w:r w:rsidRPr="00126D73">
        <w:t>W/(m</w:t>
      </w:r>
      <w:r w:rsidRPr="00126D73">
        <w:rPr>
          <w:vertAlign w:val="superscript"/>
        </w:rPr>
        <w:t>2</w:t>
      </w:r>
      <w:r w:rsidRPr="00126D73">
        <w:t> · Hz))</w:t>
      </w:r>
      <w:r w:rsidRPr="00056942">
        <w:tab/>
      </w:r>
      <w:r>
        <w:tab/>
      </w:r>
      <w:r w:rsidRPr="00056942">
        <w:t xml:space="preserve">for  0˚ ≤ θ </w:t>
      </w:r>
      <w:r w:rsidR="00133614" w:rsidRPr="00056942">
        <w:t>≤</w:t>
      </w:r>
      <w:r w:rsidRPr="00056942">
        <w:t xml:space="preserve"> </w:t>
      </w:r>
      <w:r w:rsidRPr="004A793F">
        <w:t>5</w:t>
      </w:r>
      <w:r w:rsidRPr="00056942">
        <w:t>˚</w:t>
      </w:r>
    </w:p>
    <w:p w:rsidR="00E45734" w:rsidRDefault="00E45734" w:rsidP="00E45734">
      <w:pPr>
        <w:ind w:left="720" w:firstLine="720"/>
      </w:pPr>
      <w:r w:rsidRPr="00056942">
        <w:lastRenderedPageBreak/>
        <w:t>–22</w:t>
      </w:r>
      <w:r>
        <w:t>7</w:t>
      </w:r>
      <w:r w:rsidRPr="00056942">
        <w:t xml:space="preserve"> </w:t>
      </w:r>
      <w:r w:rsidRPr="00056942">
        <w:tab/>
      </w:r>
      <w:r w:rsidRPr="00056942">
        <w:tab/>
      </w:r>
      <w:r w:rsidRPr="00056942">
        <w:tab/>
      </w:r>
      <w:proofErr w:type="gramStart"/>
      <w:r w:rsidRPr="00126D73">
        <w:t>dB(</w:t>
      </w:r>
      <w:proofErr w:type="gramEnd"/>
      <w:r w:rsidRPr="00126D73">
        <w:t>W/(m</w:t>
      </w:r>
      <w:r w:rsidRPr="00126D73">
        <w:rPr>
          <w:vertAlign w:val="superscript"/>
        </w:rPr>
        <w:t>2</w:t>
      </w:r>
      <w:r w:rsidRPr="00126D73">
        <w:t> · Hz))</w:t>
      </w:r>
      <w:r w:rsidRPr="00056942">
        <w:tab/>
      </w:r>
      <w:r w:rsidRPr="00056942">
        <w:tab/>
        <w:t xml:space="preserve">for  </w:t>
      </w:r>
      <w:r w:rsidRPr="004A793F">
        <w:t>5</w:t>
      </w:r>
      <w:r w:rsidRPr="00056942">
        <w:t xml:space="preserve">˚ </w:t>
      </w:r>
      <w:r>
        <w:t>&lt;</w:t>
      </w:r>
      <w:r w:rsidRPr="00056942">
        <w:t xml:space="preserve"> θ</w:t>
      </w:r>
    </w:p>
    <w:p w:rsidR="00E45734" w:rsidRDefault="00E45734" w:rsidP="00E45734">
      <w:r>
        <w:t>in</w:t>
      </w:r>
      <w:smartTag w:uri="urn:schemas-microsoft-com:office:smarttags" w:element="PersonName">
        <w:r>
          <w:t xml:space="preserve"> </w:t>
        </w:r>
      </w:smartTag>
      <w:r>
        <w:t>any</w:t>
      </w:r>
      <w:smartTag w:uri="urn:schemas-microsoft-com:office:smarttags" w:element="PersonName">
        <w:r>
          <w:t xml:space="preserve"> </w:t>
        </w:r>
      </w:smartTag>
      <w:r>
        <w:t>1</w:t>
      </w:r>
      <w:smartTag w:uri="urn:schemas-microsoft-com:office:smarttags" w:element="PersonName">
        <w:r>
          <w:t xml:space="preserve"> </w:t>
        </w:r>
      </w:smartTag>
      <w:r>
        <w:t>Hz</w:t>
      </w:r>
      <w:smartTag w:uri="urn:schemas-microsoft-com:office:smarttags" w:element="PersonName">
        <w:r>
          <w:t xml:space="preserve"> </w:t>
        </w:r>
      </w:smartTag>
      <w:r>
        <w:t>bandwidth,</w:t>
      </w:r>
      <w:smartTag w:uri="urn:schemas-microsoft-com:office:smarttags" w:element="PersonName">
        <w:r>
          <w:t xml:space="preserve"> </w:t>
        </w:r>
      </w:smartTag>
      <w:r>
        <w:t>where</w:t>
      </w:r>
      <w:smartTag w:uri="urn:schemas-microsoft-com:office:smarttags" w:element="PersonName">
        <w:r>
          <w:t xml:space="preserve"> </w:t>
        </w:r>
      </w:smartTag>
      <w:r>
        <w:t>θ</w:t>
      </w:r>
      <w:smartTag w:uri="urn:schemas-microsoft-com:office:smarttags" w:element="PersonName">
        <w:r>
          <w:t xml:space="preserve"> </w:t>
        </w:r>
      </w:smartTag>
      <w:r>
        <w:t>is</w:t>
      </w:r>
      <w:smartTag w:uri="urn:schemas-microsoft-com:office:smarttags" w:element="PersonName">
        <w:r>
          <w:t xml:space="preserve"> </w:t>
        </w:r>
      </w:smartTag>
      <w:r>
        <w:t>the</w:t>
      </w:r>
      <w:smartTag w:uri="urn:schemas-microsoft-com:office:smarttags" w:element="PersonName">
        <w:r>
          <w:t xml:space="preserve"> </w:t>
        </w:r>
      </w:smartTag>
      <w:r>
        <w:t>angle</w:t>
      </w:r>
      <w:smartTag w:uri="urn:schemas-microsoft-com:office:smarttags" w:element="PersonName">
        <w:r>
          <w:t xml:space="preserve"> </w:t>
        </w:r>
      </w:smartTag>
      <w:r>
        <w:t>of</w:t>
      </w:r>
      <w:smartTag w:uri="urn:schemas-microsoft-com:office:smarttags" w:element="PersonName">
        <w:r>
          <w:t xml:space="preserve"> </w:t>
        </w:r>
      </w:smartTag>
      <w:r>
        <w:t>arrival</w:t>
      </w:r>
      <w:smartTag w:uri="urn:schemas-microsoft-com:office:smarttags" w:element="PersonName">
        <w:r>
          <w:t xml:space="preserve"> </w:t>
        </w:r>
      </w:smartTag>
      <w:r>
        <w:t>of</w:t>
      </w:r>
      <w:smartTag w:uri="urn:schemas-microsoft-com:office:smarttags" w:element="PersonName">
        <w:r>
          <w:t xml:space="preserve"> </w:t>
        </w:r>
      </w:smartTag>
      <w:r>
        <w:t>the</w:t>
      </w:r>
      <w:smartTag w:uri="urn:schemas-microsoft-com:office:smarttags" w:element="PersonName">
        <w:r>
          <w:t xml:space="preserve"> </w:t>
        </w:r>
      </w:smartTag>
      <w:r>
        <w:t>incident</w:t>
      </w:r>
      <w:smartTag w:uri="urn:schemas-microsoft-com:office:smarttags" w:element="PersonName">
        <w:r>
          <w:t xml:space="preserve"> </w:t>
        </w:r>
      </w:smartTag>
      <w:r>
        <w:t>wave</w:t>
      </w:r>
      <w:smartTag w:uri="urn:schemas-microsoft-com:office:smarttags" w:element="PersonName">
        <w:r>
          <w:t xml:space="preserve"> </w:t>
        </w:r>
      </w:smartTag>
      <w:r>
        <w:t>above</w:t>
      </w:r>
      <w:smartTag w:uri="urn:schemas-microsoft-com:office:smarttags" w:element="PersonName">
        <w:r>
          <w:t xml:space="preserve"> </w:t>
        </w:r>
      </w:smartTag>
      <w:r>
        <w:t>the</w:t>
      </w:r>
      <w:smartTag w:uri="urn:schemas-microsoft-com:office:smarttags" w:element="PersonName">
        <w:r>
          <w:t xml:space="preserve"> </w:t>
        </w:r>
      </w:smartTag>
      <w:r>
        <w:t>horizontal</w:t>
      </w:r>
      <w:smartTag w:uri="urn:schemas-microsoft-com:office:smarttags" w:element="PersonName">
        <w:r>
          <w:t xml:space="preserve"> </w:t>
        </w:r>
      </w:smartTag>
      <w:r>
        <w:t>plane</w:t>
      </w:r>
      <w:smartTag w:uri="urn:schemas-microsoft-com:office:smarttags" w:element="PersonName">
        <w:r>
          <w:t xml:space="preserve"> </w:t>
        </w:r>
      </w:smartTag>
      <w:r>
        <w:t>at</w:t>
      </w:r>
      <w:smartTag w:uri="urn:schemas-microsoft-com:office:smarttags" w:element="PersonName">
        <w:r>
          <w:t xml:space="preserve"> </w:t>
        </w:r>
      </w:smartTag>
      <w:r>
        <w:t>the</w:t>
      </w:r>
      <w:smartTag w:uri="urn:schemas-microsoft-com:office:smarttags" w:element="PersonName">
        <w:r>
          <w:t xml:space="preserve"> </w:t>
        </w:r>
      </w:smartTag>
      <w:r>
        <w:t>space</w:t>
      </w:r>
      <w:smartTag w:uri="urn:schemas-microsoft-com:office:smarttags" w:element="PersonName">
        <w:r>
          <w:t xml:space="preserve"> </w:t>
        </w:r>
      </w:smartTag>
      <w:r>
        <w:t>research</w:t>
      </w:r>
      <w:smartTag w:uri="urn:schemas-microsoft-com:office:smarttags" w:element="PersonName">
        <w:r>
          <w:t xml:space="preserve"> </w:t>
        </w:r>
      </w:smartTag>
      <w:r>
        <w:t>service</w:t>
      </w:r>
      <w:smartTag w:uri="urn:schemas-microsoft-com:office:smarttags" w:element="PersonName">
        <w:r>
          <w:t xml:space="preserve"> </w:t>
        </w:r>
      </w:smartTag>
      <w:r>
        <w:t>earth</w:t>
      </w:r>
      <w:smartTag w:uri="urn:schemas-microsoft-com:office:smarttags" w:element="PersonName">
        <w:r>
          <w:t xml:space="preserve"> </w:t>
        </w:r>
      </w:smartTag>
      <w:r>
        <w:t>station,</w:t>
      </w:r>
      <w:smartTag w:uri="urn:schemas-microsoft-com:office:smarttags" w:element="PersonName">
        <w:r>
          <w:t xml:space="preserve"> </w:t>
        </w:r>
      </w:smartTag>
      <w:r>
        <w:t>in</w:t>
      </w:r>
      <w:smartTag w:uri="urn:schemas-microsoft-com:office:smarttags" w:element="PersonName">
        <w:r>
          <w:t xml:space="preserve"> </w:t>
        </w:r>
      </w:smartTag>
      <w:r>
        <w:t>degrees.</w:t>
      </w:r>
      <w:smartTag w:uri="urn:schemas-microsoft-com:office:smarttags" w:element="PersonName">
        <w:r w:rsidRPr="00A5550F">
          <w:rPr>
            <w:bCs/>
          </w:rPr>
          <w:t xml:space="preserve"> </w:t>
        </w:r>
      </w:smartTag>
      <w:r>
        <w:rPr>
          <w:bCs/>
        </w:rPr>
        <w:t>The</w:t>
      </w:r>
      <w:r w:rsidRPr="003B1DB7">
        <w:rPr>
          <w:bCs/>
        </w:rPr>
        <w:t>s</w:t>
      </w:r>
      <w:r>
        <w:rPr>
          <w:bCs/>
        </w:rPr>
        <w:t>e</w:t>
      </w:r>
      <w:smartTag w:uri="urn:schemas-microsoft-com:office:smarttags" w:element="PersonName">
        <w:r w:rsidRPr="003B1DB7">
          <w:rPr>
            <w:bCs/>
          </w:rPr>
          <w:t xml:space="preserve"> </w:t>
        </w:r>
      </w:smartTag>
      <w:r>
        <w:rPr>
          <w:bCs/>
        </w:rPr>
        <w:t>limits</w:t>
      </w:r>
      <w:smartTag w:uri="urn:schemas-microsoft-com:office:smarttags" w:element="PersonName">
        <w:r>
          <w:rPr>
            <w:bCs/>
          </w:rPr>
          <w:t xml:space="preserve"> </w:t>
        </w:r>
      </w:smartTag>
      <w:r>
        <w:rPr>
          <w:bCs/>
        </w:rPr>
        <w:t>relate</w:t>
      </w:r>
      <w:smartTag w:uri="urn:schemas-microsoft-com:office:smarttags" w:element="PersonName">
        <w:r w:rsidRPr="003B1DB7">
          <w:rPr>
            <w:bCs/>
          </w:rPr>
          <w:t xml:space="preserve"> </w:t>
        </w:r>
      </w:smartTag>
      <w:r w:rsidRPr="003B1DB7">
        <w:rPr>
          <w:bCs/>
        </w:rPr>
        <w:t>to</w:t>
      </w:r>
      <w:smartTag w:uri="urn:schemas-microsoft-com:office:smarttags" w:element="PersonName">
        <w:r w:rsidRPr="003B1DB7">
          <w:rPr>
            <w:bCs/>
          </w:rPr>
          <w:t xml:space="preserve"> </w:t>
        </w:r>
      </w:smartTag>
      <w:r w:rsidRPr="003B1DB7">
        <w:rPr>
          <w:bCs/>
        </w:rPr>
        <w:t>the</w:t>
      </w:r>
      <w:smartTag w:uri="urn:schemas-microsoft-com:office:smarttags" w:element="PersonName">
        <w:r w:rsidRPr="003B1DB7">
          <w:rPr>
            <w:bCs/>
          </w:rPr>
          <w:t xml:space="preserve"> </w:t>
        </w:r>
      </w:smartTag>
      <w:r w:rsidRPr="003B1DB7">
        <w:rPr>
          <w:bCs/>
        </w:rPr>
        <w:t>power</w:t>
      </w:r>
      <w:smartTag w:uri="urn:schemas-microsoft-com:office:smarttags" w:element="PersonName">
        <w:r w:rsidRPr="003B1DB7">
          <w:rPr>
            <w:bCs/>
          </w:rPr>
          <w:t xml:space="preserve"> </w:t>
        </w:r>
      </w:smartTag>
      <w:r w:rsidRPr="003B1DB7">
        <w:rPr>
          <w:bCs/>
        </w:rPr>
        <w:t>flux</w:t>
      </w:r>
      <w:r>
        <w:t>-</w:t>
      </w:r>
      <w:r w:rsidRPr="003B1DB7">
        <w:rPr>
          <w:bCs/>
        </w:rPr>
        <w:t>density</w:t>
      </w:r>
      <w:smartTag w:uri="urn:schemas-microsoft-com:office:smarttags" w:element="PersonName">
        <w:r w:rsidRPr="003B1DB7">
          <w:rPr>
            <w:bCs/>
          </w:rPr>
          <w:t xml:space="preserve"> </w:t>
        </w:r>
      </w:smartTag>
      <w:r w:rsidRPr="003B1DB7">
        <w:rPr>
          <w:bCs/>
        </w:rPr>
        <w:t>that</w:t>
      </w:r>
      <w:smartTag w:uri="urn:schemas-microsoft-com:office:smarttags" w:element="PersonName">
        <w:r w:rsidRPr="003B1DB7">
          <w:rPr>
            <w:bCs/>
          </w:rPr>
          <w:t xml:space="preserve"> </w:t>
        </w:r>
      </w:smartTag>
      <w:r w:rsidRPr="003B1DB7">
        <w:rPr>
          <w:bCs/>
        </w:rPr>
        <w:t>would</w:t>
      </w:r>
      <w:smartTag w:uri="urn:schemas-microsoft-com:office:smarttags" w:element="PersonName">
        <w:r w:rsidRPr="003B1DB7">
          <w:rPr>
            <w:bCs/>
          </w:rPr>
          <w:t xml:space="preserve"> </w:t>
        </w:r>
      </w:smartTag>
      <w:r w:rsidRPr="003B1DB7">
        <w:rPr>
          <w:bCs/>
        </w:rPr>
        <w:t>be</w:t>
      </w:r>
      <w:smartTag w:uri="urn:schemas-microsoft-com:office:smarttags" w:element="PersonName">
        <w:r w:rsidRPr="003B1DB7">
          <w:rPr>
            <w:bCs/>
          </w:rPr>
          <w:t xml:space="preserve"> </w:t>
        </w:r>
      </w:smartTag>
      <w:r w:rsidRPr="003B1DB7">
        <w:rPr>
          <w:bCs/>
        </w:rPr>
        <w:t>obtained</w:t>
      </w:r>
      <w:smartTag w:uri="urn:schemas-microsoft-com:office:smarttags" w:element="PersonName">
        <w:r w:rsidRPr="003B1DB7">
          <w:rPr>
            <w:bCs/>
          </w:rPr>
          <w:t xml:space="preserve"> </w:t>
        </w:r>
      </w:smartTag>
      <w:r w:rsidRPr="003B1DB7">
        <w:rPr>
          <w:bCs/>
        </w:rPr>
        <w:t>assuming</w:t>
      </w:r>
      <w:smartTag w:uri="urn:schemas-microsoft-com:office:smarttags" w:element="PersonName">
        <w:r w:rsidRPr="003B1DB7">
          <w:rPr>
            <w:bCs/>
          </w:rPr>
          <w:t xml:space="preserve"> </w:t>
        </w:r>
      </w:smartTag>
      <w:r w:rsidRPr="003B1DB7">
        <w:rPr>
          <w:bCs/>
        </w:rPr>
        <w:t>free-space</w:t>
      </w:r>
      <w:smartTag w:uri="urn:schemas-microsoft-com:office:smarttags" w:element="PersonName">
        <w:r w:rsidRPr="003B1DB7">
          <w:rPr>
            <w:bCs/>
          </w:rPr>
          <w:t xml:space="preserve"> </w:t>
        </w:r>
      </w:smartTag>
      <w:r w:rsidRPr="003B1DB7">
        <w:rPr>
          <w:bCs/>
        </w:rPr>
        <w:t>loss.</w:t>
      </w:r>
      <w:smartTag w:uri="urn:schemas-microsoft-com:office:smarttags" w:element="PersonName">
        <w:r w:rsidR="00094E58">
          <w:rPr>
            <w:bCs/>
          </w:rPr>
          <w:t xml:space="preserve"> </w:t>
        </w:r>
      </w:smartTag>
      <w:r w:rsidR="00094E58">
        <w:rPr>
          <w:bCs/>
        </w:rPr>
        <w:t>An</w:t>
      </w:r>
      <w:smartTag w:uri="urn:schemas-microsoft-com:office:smarttags" w:element="PersonName">
        <w:r w:rsidR="00094E58">
          <w:rPr>
            <w:bCs/>
          </w:rPr>
          <w:t xml:space="preserve"> </w:t>
        </w:r>
      </w:smartTag>
      <w:r w:rsidR="00094E58">
        <w:rPr>
          <w:bCs/>
        </w:rPr>
        <w:t>alternative</w:t>
      </w:r>
      <w:smartTag w:uri="urn:schemas-microsoft-com:office:smarttags" w:element="PersonName">
        <w:r w:rsidR="00094E58">
          <w:rPr>
            <w:bCs/>
          </w:rPr>
          <w:t xml:space="preserve"> </w:t>
        </w:r>
      </w:smartTag>
      <w:r w:rsidR="00094E58">
        <w:rPr>
          <w:bCs/>
        </w:rPr>
        <w:t>pfd</w:t>
      </w:r>
      <w:smartTag w:uri="urn:schemas-microsoft-com:office:smarttags" w:element="PersonName">
        <w:r w:rsidR="00094E58">
          <w:rPr>
            <w:bCs/>
          </w:rPr>
          <w:t xml:space="preserve"> </w:t>
        </w:r>
      </w:smartTag>
      <w:r w:rsidR="00094E58">
        <w:rPr>
          <w:bCs/>
        </w:rPr>
        <w:t>limit</w:t>
      </w:r>
      <w:smartTag w:uri="urn:schemas-microsoft-com:office:smarttags" w:element="PersonName">
        <w:r w:rsidR="00094E58">
          <w:rPr>
            <w:bCs/>
          </w:rPr>
          <w:t xml:space="preserve"> </w:t>
        </w:r>
      </w:smartTag>
      <w:r w:rsidR="00094E58">
        <w:rPr>
          <w:bCs/>
        </w:rPr>
        <w:t>of</w:t>
      </w:r>
      <w:smartTag w:uri="urn:schemas-microsoft-com:office:smarttags" w:element="PersonName">
        <w:r w:rsidR="00094E58">
          <w:rPr>
            <w:bCs/>
          </w:rPr>
          <w:t xml:space="preserve"> </w:t>
        </w:r>
      </w:smartTag>
      <w:r w:rsidR="00094E58">
        <w:rPr>
          <w:bCs/>
        </w:rPr>
        <w:t>-227</w:t>
      </w:r>
      <w:smartTag w:uri="urn:schemas-microsoft-com:office:smarttags" w:element="PersonName">
        <w:r w:rsidR="00094E58">
          <w:rPr>
            <w:bCs/>
          </w:rPr>
          <w:t xml:space="preserve"> </w:t>
        </w:r>
      </w:smartTag>
      <w:proofErr w:type="gramStart"/>
      <w:r w:rsidR="00094E58">
        <w:rPr>
          <w:bCs/>
        </w:rPr>
        <w:t>dB(</w:t>
      </w:r>
      <w:proofErr w:type="gramEnd"/>
      <w:r w:rsidR="00094E58">
        <w:rPr>
          <w:bCs/>
        </w:rPr>
        <w:t>W/(m²</w:t>
      </w:r>
      <w:r w:rsidR="00094E58" w:rsidRPr="00126D73">
        <w:t>· Hz))</w:t>
      </w:r>
      <w:smartTag w:uri="urn:schemas-microsoft-com:office:smarttags" w:element="PersonName">
        <w:r w:rsidR="00094E58">
          <w:t xml:space="preserve"> </w:t>
        </w:r>
      </w:smartTag>
      <w:r w:rsidR="00094E58">
        <w:t>independent</w:t>
      </w:r>
      <w:smartTag w:uri="urn:schemas-microsoft-com:office:smarttags" w:element="PersonName">
        <w:r w:rsidR="00094E58">
          <w:t xml:space="preserve"> </w:t>
        </w:r>
      </w:smartTag>
      <w:r w:rsidR="00094E58">
        <w:t>of</w:t>
      </w:r>
      <w:smartTag w:uri="urn:schemas-microsoft-com:office:smarttags" w:element="PersonName">
        <w:r w:rsidR="00094E58">
          <w:t xml:space="preserve"> </w:t>
        </w:r>
      </w:smartTag>
      <w:r w:rsidR="00094E58">
        <w:t>the</w:t>
      </w:r>
      <w:smartTag w:uri="urn:schemas-microsoft-com:office:smarttags" w:element="PersonName">
        <w:r w:rsidR="00094E58">
          <w:t xml:space="preserve"> </w:t>
        </w:r>
      </w:smartTag>
      <w:r w:rsidR="00094E58">
        <w:t>elevation</w:t>
      </w:r>
      <w:smartTag w:uri="urn:schemas-microsoft-com:office:smarttags" w:element="PersonName">
        <w:r w:rsidR="00094E58">
          <w:t xml:space="preserve"> </w:t>
        </w:r>
      </w:smartTag>
      <w:r w:rsidR="00094E58">
        <w:t>angle</w:t>
      </w:r>
      <w:smartTag w:uri="urn:schemas-microsoft-com:office:smarttags" w:element="PersonName">
        <w:r w:rsidR="00094E58">
          <w:t xml:space="preserve"> </w:t>
        </w:r>
      </w:smartTag>
      <w:r w:rsidR="00094E58">
        <w:t>is</w:t>
      </w:r>
      <w:smartTag w:uri="urn:schemas-microsoft-com:office:smarttags" w:element="PersonName">
        <w:r w:rsidR="00094E58">
          <w:t xml:space="preserve"> </w:t>
        </w:r>
      </w:smartTag>
      <w:r w:rsidR="00094E58">
        <w:t>also</w:t>
      </w:r>
      <w:smartTag w:uri="urn:schemas-microsoft-com:office:smarttags" w:element="PersonName">
        <w:r w:rsidR="00094E58">
          <w:t xml:space="preserve"> </w:t>
        </w:r>
      </w:smartTag>
      <w:r w:rsidR="00094E58">
        <w:t>proposed</w:t>
      </w:r>
      <w:smartTag w:uri="urn:schemas-microsoft-com:office:smarttags" w:element="PersonName">
        <w:r w:rsidR="00094E58">
          <w:t xml:space="preserve"> </w:t>
        </w:r>
      </w:smartTag>
      <w:r w:rsidR="00094E58">
        <w:t>by</w:t>
      </w:r>
      <w:smartTag w:uri="urn:schemas-microsoft-com:office:smarttags" w:element="PersonName">
        <w:r w:rsidR="00094E58">
          <w:t xml:space="preserve"> </w:t>
        </w:r>
      </w:smartTag>
      <w:r w:rsidR="00792C4B">
        <w:t>two</w:t>
      </w:r>
      <w:smartTag w:uri="urn:schemas-microsoft-com:office:smarttags" w:element="PersonName">
        <w:r w:rsidR="00094E58">
          <w:t xml:space="preserve"> </w:t>
        </w:r>
      </w:smartTag>
      <w:r w:rsidR="00094E58">
        <w:t>Administration</w:t>
      </w:r>
      <w:r w:rsidR="00792C4B">
        <w:t>s</w:t>
      </w:r>
      <w:r w:rsidR="00094E58">
        <w:t>.</w:t>
      </w:r>
    </w:p>
    <w:p w:rsidR="00792C4B" w:rsidRDefault="00792C4B" w:rsidP="00792C4B">
      <w:pPr>
        <w:tabs>
          <w:tab w:val="clear" w:pos="794"/>
          <w:tab w:val="clear" w:pos="1191"/>
          <w:tab w:val="clear" w:pos="1588"/>
          <w:tab w:val="clear" w:pos="1985"/>
          <w:tab w:val="left" w:pos="1134"/>
          <w:tab w:val="num" w:pos="1260"/>
          <w:tab w:val="left" w:pos="1871"/>
          <w:tab w:val="left" w:pos="2268"/>
        </w:tabs>
        <w:jc w:val="both"/>
      </w:pPr>
      <w:r>
        <w:t>This</w:t>
      </w:r>
      <w:smartTag w:uri="urn:schemas-microsoft-com:office:smarttags" w:element="PersonName">
        <w:r>
          <w:t xml:space="preserve"> </w:t>
        </w:r>
      </w:smartTag>
      <w:r>
        <w:t>pfd</w:t>
      </w:r>
      <w:smartTag w:uri="urn:schemas-microsoft-com:office:smarttags" w:element="PersonName">
        <w:r>
          <w:t xml:space="preserve"> </w:t>
        </w:r>
      </w:smartTag>
      <w:r>
        <w:t>mask</w:t>
      </w:r>
      <w:smartTag w:uri="urn:schemas-microsoft-com:office:smarttags" w:element="PersonName">
        <w:r>
          <w:t xml:space="preserve"> </w:t>
        </w:r>
      </w:smartTag>
      <w:r>
        <w:t>is</w:t>
      </w:r>
      <w:smartTag w:uri="urn:schemas-microsoft-com:office:smarttags" w:element="PersonName">
        <w:r>
          <w:t xml:space="preserve"> </w:t>
        </w:r>
      </w:smartTag>
      <w:r>
        <w:t>very</w:t>
      </w:r>
      <w:smartTag w:uri="urn:schemas-microsoft-com:office:smarttags" w:element="PersonName">
        <w:r>
          <w:t xml:space="preserve"> </w:t>
        </w:r>
      </w:smartTag>
      <w:r>
        <w:t>stringent</w:t>
      </w:r>
      <w:smartTag w:uri="urn:schemas-microsoft-com:office:smarttags" w:element="PersonName">
        <w:r>
          <w:t xml:space="preserve"> </w:t>
        </w:r>
      </w:smartTag>
      <w:r>
        <w:t>and</w:t>
      </w:r>
      <w:smartTag w:uri="urn:schemas-microsoft-com:office:smarttags" w:element="PersonName">
        <w:r>
          <w:t xml:space="preserve"> </w:t>
        </w:r>
      </w:smartTag>
      <w:r>
        <w:t>will</w:t>
      </w:r>
      <w:smartTag w:uri="urn:schemas-microsoft-com:office:smarttags" w:element="PersonName">
        <w:r>
          <w:t xml:space="preserve"> </w:t>
        </w:r>
      </w:smartTag>
      <w:r>
        <w:t>even</w:t>
      </w:r>
      <w:smartTag w:uri="urn:schemas-microsoft-com:office:smarttags" w:element="PersonName">
        <w:r>
          <w:t xml:space="preserve"> </w:t>
        </w:r>
      </w:smartTag>
      <w:r>
        <w:t>prevent</w:t>
      </w:r>
      <w:smartTag w:uri="urn:schemas-microsoft-com:office:smarttags" w:element="PersonName">
        <w:r>
          <w:t xml:space="preserve"> </w:t>
        </w:r>
      </w:smartTag>
      <w:r>
        <w:t>low</w:t>
      </w:r>
      <w:smartTag w:uri="urn:schemas-microsoft-com:office:smarttags" w:element="PersonName">
        <w:r>
          <w:t xml:space="preserve"> </w:t>
        </w:r>
      </w:smartTag>
      <w:r>
        <w:t>power</w:t>
      </w:r>
      <w:smartTag w:uri="urn:schemas-microsoft-com:office:smarttags" w:element="PersonName">
        <w:r>
          <w:t xml:space="preserve"> </w:t>
        </w:r>
      </w:smartTag>
      <w:r>
        <w:t>applications</w:t>
      </w:r>
      <w:smartTag w:uri="urn:schemas-microsoft-com:office:smarttags" w:element="PersonName">
        <w:r>
          <w:t xml:space="preserve"> </w:t>
        </w:r>
      </w:smartTag>
      <w:r>
        <w:t>such</w:t>
      </w:r>
      <w:smartTag w:uri="urn:schemas-microsoft-com:office:smarttags" w:element="PersonName">
        <w:r>
          <w:t xml:space="preserve"> </w:t>
        </w:r>
      </w:smartTag>
      <w:r>
        <w:t>as</w:t>
      </w:r>
      <w:smartTag w:uri="urn:schemas-microsoft-com:office:smarttags" w:element="PersonName">
        <w:r>
          <w:t xml:space="preserve"> </w:t>
        </w:r>
      </w:smartTag>
      <w:r>
        <w:t>WAIC,</w:t>
      </w:r>
      <w:smartTag w:uri="urn:schemas-microsoft-com:office:smarttags" w:element="PersonName">
        <w:r>
          <w:t xml:space="preserve"> </w:t>
        </w:r>
      </w:smartTag>
      <w:r>
        <w:t>with a</w:t>
      </w:r>
      <w:smartTag w:uri="urn:schemas-microsoft-com:office:smarttags" w:element="PersonName">
        <w:r>
          <w:t xml:space="preserve"> </w:t>
        </w:r>
      </w:smartTag>
      <w:r>
        <w:t>power</w:t>
      </w:r>
      <w:smartTag w:uri="urn:schemas-microsoft-com:office:smarttags" w:element="PersonName">
        <w:r>
          <w:t xml:space="preserve"> </w:t>
        </w:r>
      </w:smartTag>
      <w:r>
        <w:t>spectral</w:t>
      </w:r>
      <w:smartTag w:uri="urn:schemas-microsoft-com:office:smarttags" w:element="PersonName">
        <w:r>
          <w:t xml:space="preserve"> </w:t>
        </w:r>
      </w:smartTag>
      <w:r>
        <w:t>density</w:t>
      </w:r>
      <w:smartTag w:uri="urn:schemas-microsoft-com:office:smarttags" w:element="PersonName">
        <w:r>
          <w:t xml:space="preserve"> </w:t>
        </w:r>
      </w:smartTag>
      <w:r>
        <w:t>as</w:t>
      </w:r>
      <w:smartTag w:uri="urn:schemas-microsoft-com:office:smarttags" w:element="PersonName">
        <w:r>
          <w:t xml:space="preserve"> </w:t>
        </w:r>
      </w:smartTag>
      <w:r>
        <w:t>low</w:t>
      </w:r>
      <w:smartTag w:uri="urn:schemas-microsoft-com:office:smarttags" w:element="PersonName">
        <w:r>
          <w:t xml:space="preserve"> </w:t>
        </w:r>
      </w:smartTag>
      <w:r>
        <w:t>as</w:t>
      </w:r>
      <w:smartTag w:uri="urn:schemas-microsoft-com:office:smarttags" w:element="PersonName">
        <w:r>
          <w:t xml:space="preserve"> </w:t>
        </w:r>
      </w:smartTag>
      <w:r>
        <w:t>-16</w:t>
      </w:r>
      <w:smartTag w:uri="urn:schemas-microsoft-com:office:smarttags" w:element="PersonName">
        <w:r>
          <w:t xml:space="preserve"> </w:t>
        </w:r>
      </w:smartTag>
      <w:r>
        <w:t>dBm/MHz</w:t>
      </w:r>
      <w:smartTag w:uri="urn:schemas-microsoft-com:office:smarttags" w:element="PersonName">
        <w:r>
          <w:t xml:space="preserve"> </w:t>
        </w:r>
      </w:smartTag>
      <w:r>
        <w:t>to</w:t>
      </w:r>
      <w:smartTag w:uri="urn:schemas-microsoft-com:office:smarttags" w:element="PersonName">
        <w:r>
          <w:t xml:space="preserve"> </w:t>
        </w:r>
      </w:smartTag>
      <w:r>
        <w:t>operate</w:t>
      </w:r>
      <w:smartTag w:uri="urn:schemas-microsoft-com:office:smarttags" w:element="PersonName">
        <w:r>
          <w:t xml:space="preserve"> </w:t>
        </w:r>
      </w:smartTag>
      <w:r>
        <w:t>in</w:t>
      </w:r>
      <w:smartTag w:uri="urn:schemas-microsoft-com:office:smarttags" w:element="PersonName">
        <w:r>
          <w:t xml:space="preserve"> </w:t>
        </w:r>
      </w:smartTag>
      <w:r>
        <w:t>the</w:t>
      </w:r>
      <w:smartTag w:uri="urn:schemas-microsoft-com:office:smarttags" w:element="PersonName">
        <w:r>
          <w:t xml:space="preserve"> </w:t>
        </w:r>
      </w:smartTag>
      <w:r>
        <w:t>band.</w:t>
      </w:r>
      <w:r w:rsidR="003573AA">
        <w:t xml:space="preserve"> It should be noted that only applications using an e.i.r.p. lower than that used for UWB applications can work within these limits.</w:t>
      </w:r>
    </w:p>
    <w:p w:rsidR="00740CB5" w:rsidRDefault="00740CB5" w:rsidP="00740CB5">
      <w:pPr>
        <w:tabs>
          <w:tab w:val="clear" w:pos="794"/>
          <w:tab w:val="clear" w:pos="1191"/>
          <w:tab w:val="clear" w:pos="1588"/>
          <w:tab w:val="clear" w:pos="1985"/>
          <w:tab w:val="left" w:pos="1134"/>
          <w:tab w:val="num" w:pos="1260"/>
          <w:tab w:val="left" w:pos="1871"/>
          <w:tab w:val="left" w:pos="2268"/>
        </w:tabs>
        <w:jc w:val="both"/>
      </w:pPr>
      <w:r>
        <w:t>No</w:t>
      </w:r>
      <w:smartTag w:uri="urn:schemas-microsoft-com:office:smarttags" w:element="PersonName">
        <w:r>
          <w:t xml:space="preserve"> </w:t>
        </w:r>
      </w:smartTag>
      <w:r>
        <w:t>study</w:t>
      </w:r>
      <w:smartTag w:uri="urn:schemas-microsoft-com:office:smarttags" w:element="PersonName">
        <w:r>
          <w:t xml:space="preserve"> </w:t>
        </w:r>
      </w:smartTag>
      <w:r>
        <w:t>has</w:t>
      </w:r>
      <w:smartTag w:uri="urn:schemas-microsoft-com:office:smarttags" w:element="PersonName">
        <w:r>
          <w:t xml:space="preserve"> </w:t>
        </w:r>
      </w:smartTag>
      <w:r>
        <w:t>been</w:t>
      </w:r>
      <w:smartTag w:uri="urn:schemas-microsoft-com:office:smarttags" w:element="PersonName">
        <w:r>
          <w:t xml:space="preserve"> </w:t>
        </w:r>
      </w:smartTag>
      <w:r>
        <w:t>provided</w:t>
      </w:r>
      <w:smartTag w:uri="urn:schemas-microsoft-com:office:smarttags" w:element="PersonName">
        <w:r>
          <w:t xml:space="preserve"> </w:t>
        </w:r>
      </w:smartTag>
      <w:r>
        <w:t>with</w:t>
      </w:r>
      <w:smartTag w:uri="urn:schemas-microsoft-com:office:smarttags" w:element="PersonName">
        <w:r>
          <w:t xml:space="preserve"> </w:t>
        </w:r>
      </w:smartTag>
      <w:r>
        <w:t>regard</w:t>
      </w:r>
      <w:smartTag w:uri="urn:schemas-microsoft-com:office:smarttags" w:element="PersonName">
        <w:r>
          <w:t xml:space="preserve"> </w:t>
        </w:r>
      </w:smartTag>
      <w:r>
        <w:t>to</w:t>
      </w:r>
      <w:smartTag w:uri="urn:schemas-microsoft-com:office:smarttags" w:element="PersonName">
        <w:r>
          <w:t xml:space="preserve"> </w:t>
        </w:r>
      </w:smartTag>
      <w:r>
        <w:t>sharing</w:t>
      </w:r>
      <w:smartTag w:uri="urn:schemas-microsoft-com:office:smarttags" w:element="PersonName">
        <w:r>
          <w:t xml:space="preserve"> </w:t>
        </w:r>
      </w:smartTag>
      <w:r>
        <w:t>with</w:t>
      </w:r>
      <w:smartTag w:uri="urn:schemas-microsoft-com:office:smarttags" w:element="PersonName">
        <w:r>
          <w:t xml:space="preserve"> </w:t>
        </w:r>
      </w:smartTag>
      <w:r>
        <w:t>the</w:t>
      </w:r>
      <w:smartTag w:uri="urn:schemas-microsoft-com:office:smarttags" w:element="PersonName">
        <w:r>
          <w:t xml:space="preserve"> </w:t>
        </w:r>
      </w:smartTag>
      <w:r>
        <w:t>FSS.</w:t>
      </w:r>
      <w:smartTag w:uri="urn:schemas-microsoft-com:office:smarttags" w:element="PersonName">
        <w:r>
          <w:t xml:space="preserve"> </w:t>
        </w:r>
      </w:smartTag>
      <w:r>
        <w:t>However,</w:t>
      </w:r>
      <w:smartTag w:uri="urn:schemas-microsoft-com:office:smarttags" w:element="PersonName">
        <w:r>
          <w:t xml:space="preserve"> </w:t>
        </w:r>
      </w:smartTag>
      <w:r>
        <w:t>it</w:t>
      </w:r>
      <w:smartTag w:uri="urn:schemas-microsoft-com:office:smarttags" w:element="PersonName">
        <w:r>
          <w:t xml:space="preserve"> </w:t>
        </w:r>
      </w:smartTag>
      <w:r>
        <w:t>is</w:t>
      </w:r>
      <w:smartTag w:uri="urn:schemas-microsoft-com:office:smarttags" w:element="PersonName">
        <w:r>
          <w:t xml:space="preserve"> </w:t>
        </w:r>
      </w:smartTag>
      <w:r>
        <w:t>expected</w:t>
      </w:r>
      <w:smartTag w:uri="urn:schemas-microsoft-com:office:smarttags" w:element="PersonName">
        <w:r>
          <w:t xml:space="preserve"> </w:t>
        </w:r>
      </w:smartTag>
      <w:r>
        <w:t>that</w:t>
      </w:r>
      <w:smartTag w:uri="urn:schemas-microsoft-com:office:smarttags" w:element="PersonName">
        <w:r>
          <w:t xml:space="preserve"> </w:t>
        </w:r>
      </w:smartTag>
      <w:r>
        <w:t>this</w:t>
      </w:r>
      <w:smartTag w:uri="urn:schemas-microsoft-com:office:smarttags" w:element="PersonName">
        <w:r>
          <w:t xml:space="preserve"> </w:t>
        </w:r>
      </w:smartTag>
      <w:r>
        <w:t>pfd</w:t>
      </w:r>
      <w:smartTag w:uri="urn:schemas-microsoft-com:office:smarttags" w:element="PersonName">
        <w:r>
          <w:t xml:space="preserve"> </w:t>
        </w:r>
      </w:smartTag>
      <w:r>
        <w:t>mask</w:t>
      </w:r>
      <w:smartTag w:uri="urn:schemas-microsoft-com:office:smarttags" w:element="PersonName">
        <w:r>
          <w:t xml:space="preserve"> </w:t>
        </w:r>
      </w:smartTag>
      <w:r>
        <w:t>will</w:t>
      </w:r>
      <w:smartTag w:uri="urn:schemas-microsoft-com:office:smarttags" w:element="PersonName">
        <w:r>
          <w:t xml:space="preserve"> </w:t>
        </w:r>
      </w:smartTag>
      <w:r>
        <w:t>provide</w:t>
      </w:r>
      <w:smartTag w:uri="urn:schemas-microsoft-com:office:smarttags" w:element="PersonName">
        <w:r>
          <w:t xml:space="preserve"> </w:t>
        </w:r>
      </w:smartTag>
      <w:r>
        <w:t>protection</w:t>
      </w:r>
      <w:smartTag w:uri="urn:schemas-microsoft-com:office:smarttags" w:element="PersonName">
        <w:r>
          <w:t xml:space="preserve"> </w:t>
        </w:r>
      </w:smartTag>
      <w:r>
        <w:t>to</w:t>
      </w:r>
      <w:smartTag w:uri="urn:schemas-microsoft-com:office:smarttags" w:element="PersonName">
        <w:r>
          <w:t xml:space="preserve"> </w:t>
        </w:r>
      </w:smartTag>
      <w:r>
        <w:t>receiving</w:t>
      </w:r>
      <w:smartTag w:uri="urn:schemas-microsoft-com:office:smarttags" w:element="PersonName">
        <w:r>
          <w:t xml:space="preserve"> </w:t>
        </w:r>
      </w:smartTag>
      <w:r>
        <w:t>FSS</w:t>
      </w:r>
      <w:smartTag w:uri="urn:schemas-microsoft-com:office:smarttags" w:element="PersonName">
        <w:r>
          <w:t xml:space="preserve"> </w:t>
        </w:r>
      </w:smartTag>
      <w:r>
        <w:t>Earth</w:t>
      </w:r>
      <w:smartTag w:uri="urn:schemas-microsoft-com:office:smarttags" w:element="PersonName">
        <w:r>
          <w:t xml:space="preserve"> </w:t>
        </w:r>
      </w:smartTag>
      <w:r>
        <w:t>stations</w:t>
      </w:r>
      <w:smartTag w:uri="urn:schemas-microsoft-com:office:smarttags" w:element="PersonName">
        <w:r>
          <w:t xml:space="preserve"> </w:t>
        </w:r>
      </w:smartTag>
      <w:r>
        <w:t>with</w:t>
      </w:r>
      <w:smartTag w:uri="urn:schemas-microsoft-com:office:smarttags" w:element="PersonName">
        <w:r>
          <w:t xml:space="preserve"> </w:t>
        </w:r>
      </w:smartTag>
      <w:r>
        <w:t>some</w:t>
      </w:r>
      <w:smartTag w:uri="urn:schemas-microsoft-com:office:smarttags" w:element="PersonName">
        <w:r>
          <w:t xml:space="preserve"> </w:t>
        </w:r>
      </w:smartTag>
      <w:r>
        <w:t>additional</w:t>
      </w:r>
      <w:smartTag w:uri="urn:schemas-microsoft-com:office:smarttags" w:element="PersonName">
        <w:r>
          <w:t xml:space="preserve"> </w:t>
        </w:r>
      </w:smartTag>
      <w:r>
        <w:t>margin.</w:t>
      </w:r>
    </w:p>
    <w:p w:rsidR="00E45734" w:rsidRDefault="00E45734">
      <w:pPr>
        <w:rPr>
          <w:b/>
        </w:rPr>
      </w:pPr>
    </w:p>
    <w:p w:rsidR="00874257" w:rsidRDefault="00E72889">
      <w:pPr>
        <w:rPr>
          <w:b/>
        </w:rPr>
      </w:pPr>
      <w:r>
        <w:rPr>
          <w:b/>
        </w:rPr>
        <w:t>L</w:t>
      </w:r>
      <w:r w:rsidR="00874257" w:rsidRPr="00F644E2">
        <w:rPr>
          <w:b/>
        </w:rPr>
        <w:t>ist of relevant documents</w:t>
      </w:r>
    </w:p>
    <w:p w:rsidR="00094E58" w:rsidRPr="00094E58" w:rsidRDefault="00094E58">
      <w:r w:rsidRPr="00094E58">
        <w:t>CPM text on Agenda Item 1.12</w:t>
      </w:r>
      <w:r w:rsidR="003573AA">
        <w:t>, chapter 4, pages 19 – 26;</w:t>
      </w:r>
    </w:p>
    <w:p w:rsidR="000047A9" w:rsidRPr="006B650D" w:rsidRDefault="000047A9" w:rsidP="000047A9">
      <w:pPr>
        <w:rPr>
          <w:snapToGrid w:val="0"/>
          <w:u w:val="single"/>
        </w:rPr>
      </w:pPr>
      <w:r w:rsidRPr="006B650D">
        <w:rPr>
          <w:snapToGrid w:val="0"/>
          <w:u w:val="single"/>
        </w:rPr>
        <w:t>With regard to</w:t>
      </w:r>
      <w:r>
        <w:rPr>
          <w:snapToGrid w:val="0"/>
          <w:u w:val="single"/>
        </w:rPr>
        <w:t xml:space="preserve"> AMS and WAIC</w:t>
      </w:r>
      <w:r w:rsidRPr="006B650D">
        <w:rPr>
          <w:snapToGrid w:val="0"/>
          <w:u w:val="single"/>
        </w:rPr>
        <w:t>:</w:t>
      </w:r>
    </w:p>
    <w:p w:rsidR="00094E58" w:rsidRDefault="003573AA" w:rsidP="000047A9">
      <w:pPr>
        <w:numPr>
          <w:ilvl w:val="0"/>
          <w:numId w:val="10"/>
        </w:numPr>
        <w:rPr>
          <w:lang w:val="en-US"/>
        </w:rPr>
      </w:pPr>
      <w:r>
        <w:rPr>
          <w:lang w:val="en-US"/>
        </w:rPr>
        <w:t xml:space="preserve">Report </w:t>
      </w:r>
      <w:smartTag w:uri="urn:schemas-microsoft-com:office:smarttags" w:element="PersonName">
        <w:r w:rsidR="00094E58">
          <w:rPr>
            <w:lang w:val="en-US"/>
          </w:rPr>
          <w:t>ITU-R</w:t>
        </w:r>
      </w:smartTag>
      <w:r>
        <w:rPr>
          <w:lang w:val="en-US"/>
        </w:rPr>
        <w:t xml:space="preserve"> M.2197</w:t>
      </w:r>
      <w:r w:rsidR="00094E58">
        <w:rPr>
          <w:lang w:val="en-US"/>
        </w:rPr>
        <w:t xml:space="preserve"> on WAIC</w:t>
      </w:r>
      <w:r>
        <w:rPr>
          <w:lang w:val="en-US"/>
        </w:rPr>
        <w:t>;</w:t>
      </w:r>
    </w:p>
    <w:p w:rsidR="000047A9" w:rsidRDefault="000047A9" w:rsidP="000047A9">
      <w:pPr>
        <w:numPr>
          <w:ilvl w:val="0"/>
          <w:numId w:val="10"/>
        </w:numPr>
        <w:rPr>
          <w:lang w:val="en-US"/>
        </w:rPr>
      </w:pPr>
      <w:r>
        <w:rPr>
          <w:lang w:val="en-US"/>
        </w:rPr>
        <w:t>L</w:t>
      </w:r>
      <w:r w:rsidR="005B0969">
        <w:rPr>
          <w:lang w:val="en-US"/>
        </w:rPr>
        <w:t>i</w:t>
      </w:r>
      <w:r>
        <w:rPr>
          <w:lang w:val="en-US"/>
        </w:rPr>
        <w:t>aison statement from WP 5B to WP 7B (Document 7B/</w:t>
      </w:r>
      <w:r w:rsidR="00094E58">
        <w:rPr>
          <w:lang w:val="en-US"/>
        </w:rPr>
        <w:t>192</w:t>
      </w:r>
      <w:r>
        <w:rPr>
          <w:lang w:val="en-US"/>
        </w:rPr>
        <w:t>)</w:t>
      </w:r>
    </w:p>
    <w:p w:rsidR="006B650D" w:rsidRPr="006B650D" w:rsidRDefault="006B650D" w:rsidP="005F6F03">
      <w:pPr>
        <w:rPr>
          <w:snapToGrid w:val="0"/>
          <w:u w:val="single"/>
        </w:rPr>
      </w:pPr>
      <w:r w:rsidRPr="006B650D">
        <w:rPr>
          <w:snapToGrid w:val="0"/>
          <w:u w:val="single"/>
        </w:rPr>
        <w:t>With regard to SRS (space-to-Earth):</w:t>
      </w:r>
    </w:p>
    <w:p w:rsidR="00D0737D" w:rsidRDefault="003573AA" w:rsidP="001A24CE">
      <w:pPr>
        <w:numPr>
          <w:ilvl w:val="0"/>
          <w:numId w:val="10"/>
        </w:numPr>
        <w:rPr>
          <w:lang w:val="en-US"/>
        </w:rPr>
      </w:pPr>
      <w:r>
        <w:rPr>
          <w:lang w:val="en-US"/>
        </w:rPr>
        <w:t xml:space="preserve"> Report </w:t>
      </w:r>
      <w:smartTag w:uri="urn:schemas-microsoft-com:office:smarttags" w:element="PersonName">
        <w:r w:rsidR="00482D28">
          <w:rPr>
            <w:lang w:val="en-US"/>
          </w:rPr>
          <w:t>ITU-R</w:t>
        </w:r>
      </w:smartTag>
      <w:r w:rsidR="00482D28">
        <w:rPr>
          <w:lang w:val="en-US"/>
        </w:rPr>
        <w:t xml:space="preserve"> SA.2190</w:t>
      </w:r>
      <w:r w:rsidR="00133614">
        <w:rPr>
          <w:lang w:val="en-US"/>
        </w:rPr>
        <w:t xml:space="preserve"> </w:t>
      </w:r>
      <w:r w:rsidR="00094E58">
        <w:rPr>
          <w:lang w:val="en-US"/>
        </w:rPr>
        <w:t>(Sharing between AMS and SRS in the band 37-38 GHz)</w:t>
      </w:r>
    </w:p>
    <w:p w:rsidR="006B650D" w:rsidRPr="006B650D" w:rsidRDefault="006B650D" w:rsidP="0059137C">
      <w:pPr>
        <w:jc w:val="both"/>
        <w:rPr>
          <w:snapToGrid w:val="0"/>
          <w:u w:val="single"/>
        </w:rPr>
      </w:pPr>
      <w:r w:rsidRPr="006B650D">
        <w:rPr>
          <w:snapToGrid w:val="0"/>
          <w:u w:val="single"/>
        </w:rPr>
        <w:t xml:space="preserve">With regard to </w:t>
      </w:r>
      <w:r>
        <w:rPr>
          <w:snapToGrid w:val="0"/>
          <w:u w:val="single"/>
        </w:rPr>
        <w:t>F</w:t>
      </w:r>
      <w:r w:rsidRPr="006B650D">
        <w:rPr>
          <w:snapToGrid w:val="0"/>
          <w:u w:val="single"/>
        </w:rPr>
        <w:t>S:</w:t>
      </w:r>
    </w:p>
    <w:p w:rsidR="00094E58" w:rsidRPr="00094E58" w:rsidRDefault="003573AA" w:rsidP="0080596C">
      <w:pPr>
        <w:numPr>
          <w:ilvl w:val="0"/>
          <w:numId w:val="11"/>
        </w:numPr>
        <w:jc w:val="both"/>
        <w:rPr>
          <w:snapToGrid w:val="0"/>
          <w:u w:val="single"/>
        </w:rPr>
      </w:pPr>
      <w:r>
        <w:rPr>
          <w:snapToGrid w:val="0"/>
        </w:rPr>
        <w:t xml:space="preserve">Report </w:t>
      </w:r>
      <w:smartTag w:uri="urn:schemas-microsoft-com:office:smarttags" w:element="PersonName">
        <w:r>
          <w:rPr>
            <w:snapToGrid w:val="0"/>
          </w:rPr>
          <w:t>ITU-R</w:t>
        </w:r>
      </w:smartTag>
      <w:r>
        <w:rPr>
          <w:snapToGrid w:val="0"/>
        </w:rPr>
        <w:t xml:space="preserve"> M.2206</w:t>
      </w:r>
      <w:r w:rsidR="0044215C">
        <w:rPr>
          <w:snapToGrid w:val="0"/>
          <w:u w:val="single"/>
        </w:rPr>
        <w:t xml:space="preserve"> </w:t>
      </w:r>
      <w:r w:rsidR="00094E58">
        <w:rPr>
          <w:lang w:val="en-US"/>
        </w:rPr>
        <w:t>(Sharing between AMS and FS in the band 37-38 GHz)</w:t>
      </w:r>
    </w:p>
    <w:p w:rsidR="00385631" w:rsidRPr="006B650D" w:rsidRDefault="00385631" w:rsidP="0080596C">
      <w:pPr>
        <w:jc w:val="both"/>
        <w:rPr>
          <w:snapToGrid w:val="0"/>
          <w:u w:val="single"/>
        </w:rPr>
      </w:pPr>
      <w:r w:rsidRPr="006B650D">
        <w:rPr>
          <w:snapToGrid w:val="0"/>
          <w:u w:val="single"/>
        </w:rPr>
        <w:t xml:space="preserve">With regard to </w:t>
      </w:r>
      <w:r>
        <w:rPr>
          <w:snapToGrid w:val="0"/>
          <w:u w:val="single"/>
        </w:rPr>
        <w:t>F</w:t>
      </w:r>
      <w:r w:rsidRPr="006B650D">
        <w:rPr>
          <w:snapToGrid w:val="0"/>
          <w:u w:val="single"/>
        </w:rPr>
        <w:t>S</w:t>
      </w:r>
      <w:r>
        <w:rPr>
          <w:snapToGrid w:val="0"/>
          <w:u w:val="single"/>
        </w:rPr>
        <w:t>S</w:t>
      </w:r>
      <w:r w:rsidRPr="006B650D">
        <w:rPr>
          <w:snapToGrid w:val="0"/>
          <w:u w:val="single"/>
        </w:rPr>
        <w:t>:</w:t>
      </w:r>
    </w:p>
    <w:p w:rsidR="00685962" w:rsidRDefault="003C4AE3" w:rsidP="00685962">
      <w:pPr>
        <w:numPr>
          <w:ilvl w:val="0"/>
          <w:numId w:val="11"/>
        </w:numPr>
        <w:jc w:val="both"/>
        <w:rPr>
          <w:lang w:val="en-US"/>
        </w:rPr>
      </w:pPr>
      <w:r>
        <w:t>Liaison statement from WP 4A to WP 7B (Document 7B/</w:t>
      </w:r>
      <w:r w:rsidR="00B46B93">
        <w:t>69)</w:t>
      </w:r>
    </w:p>
    <w:p w:rsidR="008C3A85" w:rsidRPr="006B650D" w:rsidRDefault="008C3A85" w:rsidP="0059137C">
      <w:pPr>
        <w:jc w:val="both"/>
        <w:rPr>
          <w:snapToGrid w:val="0"/>
          <w:u w:val="single"/>
        </w:rPr>
      </w:pPr>
      <w:r w:rsidRPr="006B650D">
        <w:rPr>
          <w:snapToGrid w:val="0"/>
          <w:u w:val="single"/>
        </w:rPr>
        <w:t xml:space="preserve">With regard to </w:t>
      </w:r>
      <w:r w:rsidR="0080596C">
        <w:rPr>
          <w:snapToGrid w:val="0"/>
          <w:u w:val="single"/>
        </w:rPr>
        <w:t xml:space="preserve">Land </w:t>
      </w:r>
      <w:r>
        <w:rPr>
          <w:snapToGrid w:val="0"/>
          <w:u w:val="single"/>
        </w:rPr>
        <w:t>M</w:t>
      </w:r>
      <w:r w:rsidRPr="006B650D">
        <w:rPr>
          <w:snapToGrid w:val="0"/>
          <w:u w:val="single"/>
        </w:rPr>
        <w:t>S:</w:t>
      </w:r>
    </w:p>
    <w:p w:rsidR="006B650D" w:rsidRDefault="00B46B93" w:rsidP="00B46B93">
      <w:pPr>
        <w:numPr>
          <w:ilvl w:val="0"/>
          <w:numId w:val="11"/>
        </w:numPr>
        <w:jc w:val="both"/>
      </w:pPr>
      <w:r>
        <w:t xml:space="preserve">Liaison statement from WP 5A to WP 7B (Document 7B/86) : </w:t>
      </w:r>
      <w:r w:rsidR="0080596C">
        <w:t xml:space="preserve">No applications </w:t>
      </w:r>
      <w:r>
        <w:t xml:space="preserve">identified </w:t>
      </w:r>
      <w:r w:rsidR="0080596C">
        <w:t>in this band</w:t>
      </w:r>
    </w:p>
    <w:p w:rsidR="006B650D" w:rsidRDefault="006B650D" w:rsidP="006B650D"/>
    <w:p w:rsidR="00874257" w:rsidRDefault="00874257">
      <w:pPr>
        <w:pStyle w:val="Titre2"/>
        <w:spacing w:before="120"/>
        <w:rPr>
          <w:snapToGrid w:val="0"/>
        </w:rPr>
      </w:pPr>
      <w:r w:rsidRPr="00F644E2">
        <w:rPr>
          <w:snapToGrid w:val="0"/>
        </w:rPr>
        <w:t>Actions to be taken</w:t>
      </w:r>
    </w:p>
    <w:p w:rsidR="00874257" w:rsidRPr="00F644E2" w:rsidRDefault="00F36FF6">
      <w:pPr>
        <w:pStyle w:val="Titre2"/>
        <w:spacing w:before="120"/>
        <w:rPr>
          <w:b w:val="0"/>
        </w:rPr>
      </w:pPr>
      <w:r w:rsidRPr="00F644E2">
        <w:rPr>
          <w:snapToGrid w:val="0"/>
        </w:rPr>
        <w:t>Relevant information</w:t>
      </w:r>
      <w:r w:rsidR="00874257" w:rsidRPr="00F644E2">
        <w:rPr>
          <w:snapToGrid w:val="0"/>
        </w:rPr>
        <w:t xml:space="preserve"> from outside CEPT</w:t>
      </w:r>
    </w:p>
    <w:p w:rsidR="00680EE1" w:rsidRDefault="00680EE1" w:rsidP="00680EE1">
      <w:pPr>
        <w:rPr>
          <w:b/>
          <w:i/>
        </w:rPr>
      </w:pPr>
      <w:r w:rsidRPr="00F644E2">
        <w:rPr>
          <w:b/>
          <w:i/>
        </w:rPr>
        <w:t>European Union</w:t>
      </w:r>
    </w:p>
    <w:p w:rsidR="0018791F" w:rsidRPr="00F54D16" w:rsidRDefault="0018791F" w:rsidP="0018791F">
      <w:pPr>
        <w:jc w:val="both"/>
      </w:pPr>
      <w:r w:rsidRPr="00F54D16">
        <w:t xml:space="preserve">Note from Presidency to Coreper, dd 12 May 2011: </w:t>
      </w:r>
    </w:p>
    <w:p w:rsidR="0018791F" w:rsidRDefault="0018791F" w:rsidP="00FA590D">
      <w:pPr>
        <w:pStyle w:val="Retraitcorpsdetexte"/>
        <w:tabs>
          <w:tab w:val="clear" w:pos="426"/>
          <w:tab w:val="clear" w:pos="1191"/>
          <w:tab w:val="clear" w:pos="1588"/>
          <w:tab w:val="clear" w:pos="1985"/>
        </w:tabs>
        <w:overflowPunct/>
        <w:autoSpaceDE/>
        <w:autoSpaceDN/>
        <w:adjustRightInd/>
        <w:spacing w:before="0"/>
        <w:ind w:left="567" w:firstLine="0"/>
        <w:textAlignment w:val="auto"/>
      </w:pPr>
      <w:proofErr w:type="gramStart"/>
      <w:r>
        <w:t>the</w:t>
      </w:r>
      <w:proofErr w:type="gramEnd"/>
      <w:r>
        <w:t xml:space="preserve"> following objectives to be achieved at WRC-</w:t>
      </w:r>
      <w:smartTag w:uri="urn:schemas-microsoft-com:office:smarttags" w:element="metricconverter">
        <w:smartTagPr>
          <w:attr w:name="ProductID" w:val="12 in"/>
        </w:smartTagPr>
        <w:r>
          <w:t>12 in</w:t>
        </w:r>
      </w:smartTag>
      <w:r>
        <w:t xml:space="preserve"> view of the successful implementation of relevant Union policies, taking into account the Commission's Communication:</w:t>
      </w:r>
    </w:p>
    <w:p w:rsidR="0018791F" w:rsidRPr="00F54D16" w:rsidRDefault="0018791F" w:rsidP="00FA590D">
      <w:pPr>
        <w:pStyle w:val="ListNumberLevel3"/>
        <w:numPr>
          <w:ilvl w:val="0"/>
          <w:numId w:val="0"/>
        </w:numPr>
        <w:spacing w:before="0"/>
        <w:ind w:left="731"/>
      </w:pPr>
      <w:r w:rsidRPr="00F54D16">
        <w:t>to promote new allocations and protection for scientific services, in particular services helping to combat climate change and ensuring the security of citizens; to support studies on the role of Earth Observation for monitoring and predicting climate change, for disaster prediction and for understanding all aspects of climate change (WRC-12 Agenda Item 1.6/1.8/1.24/8.1.1);</w:t>
      </w:r>
    </w:p>
    <w:p w:rsidR="0018791F" w:rsidRPr="00F644E2" w:rsidRDefault="0018791F" w:rsidP="00680EE1">
      <w:pPr>
        <w:rPr>
          <w:b/>
          <w:i/>
        </w:rPr>
      </w:pPr>
    </w:p>
    <w:p w:rsidR="00DA1497" w:rsidRPr="00F644E2" w:rsidRDefault="00DA1497">
      <w:pPr>
        <w:rPr>
          <w:b/>
          <w:i/>
        </w:rPr>
      </w:pPr>
      <w:r w:rsidRPr="00F644E2">
        <w:rPr>
          <w:b/>
          <w:i/>
        </w:rPr>
        <w:t>Regional telecommunication organisations</w:t>
      </w:r>
    </w:p>
    <w:p w:rsidR="00DA1497" w:rsidRPr="00F644E2" w:rsidRDefault="00DA1497">
      <w:pPr>
        <w:rPr>
          <w:b/>
        </w:rPr>
      </w:pPr>
      <w:r w:rsidRPr="00F644E2">
        <w:rPr>
          <w:b/>
        </w:rPr>
        <w:t>APT</w:t>
      </w:r>
      <w:smartTag w:uri="urn:schemas-microsoft-com:office:smarttags" w:element="PersonName">
        <w:r w:rsidRPr="00F644E2">
          <w:rPr>
            <w:b/>
          </w:rPr>
          <w:t xml:space="preserve"> </w:t>
        </w:r>
      </w:smartTag>
      <w:r w:rsidRPr="00F644E2">
        <w:rPr>
          <w:b/>
        </w:rPr>
        <w:t>(</w:t>
      </w:r>
      <w:r w:rsidR="0044215C">
        <w:rPr>
          <w:b/>
        </w:rPr>
        <w:t>September 2011</w:t>
      </w:r>
      <w:r w:rsidRPr="00F644E2">
        <w:rPr>
          <w:b/>
        </w:rPr>
        <w:t>)</w:t>
      </w:r>
    </w:p>
    <w:p w:rsidR="0044215C" w:rsidRPr="00FC0923" w:rsidRDefault="0044215C" w:rsidP="0044215C">
      <w:pPr>
        <w:spacing w:after="120"/>
        <w:rPr>
          <w:rFonts w:eastAsia="SimSun" w:hint="eastAsia"/>
          <w:snapToGrid w:val="0"/>
          <w:lang w:eastAsia="zh-CN"/>
        </w:rPr>
      </w:pPr>
      <w:r>
        <w:rPr>
          <w:rFonts w:eastAsia="SimSun" w:hint="eastAsia"/>
          <w:snapToGrid w:val="0"/>
          <w:lang w:eastAsia="zh-CN"/>
        </w:rPr>
        <w:t>APT Members</w:t>
      </w:r>
      <w:r w:rsidRPr="008E0E9B">
        <w:rPr>
          <w:snapToGrid w:val="0"/>
        </w:rPr>
        <w:t xml:space="preserve"> support the protection of primary services within the 37–38 GHz band from interference resulting from aeronautical mobile service operations.</w:t>
      </w:r>
      <w:r>
        <w:rPr>
          <w:snapToGrid w:val="0"/>
        </w:rPr>
        <w:t xml:space="preserve"> </w:t>
      </w:r>
    </w:p>
    <w:p w:rsidR="0044215C" w:rsidRDefault="0044215C" w:rsidP="0044215C">
      <w:pPr>
        <w:spacing w:after="120"/>
        <w:rPr>
          <w:rFonts w:eastAsia="SimSun" w:hint="eastAsia"/>
          <w:lang w:eastAsia="zh-CN"/>
        </w:rPr>
      </w:pPr>
      <w:r w:rsidRPr="0061571C">
        <w:t xml:space="preserve">APT </w:t>
      </w:r>
      <w:r w:rsidRPr="0061571C">
        <w:rPr>
          <w:rFonts w:eastAsia="SimSun"/>
          <w:lang w:eastAsia="zh-CN"/>
        </w:rPr>
        <w:t>Members support</w:t>
      </w:r>
      <w:r w:rsidRPr="0061571C">
        <w:t xml:space="preserve"> Method A outlined in the</w:t>
      </w:r>
      <w:r w:rsidRPr="0061571C">
        <w:rPr>
          <w:rFonts w:eastAsia="SimSun"/>
          <w:lang w:eastAsia="zh-CN"/>
        </w:rPr>
        <w:t xml:space="preserve"> </w:t>
      </w:r>
      <w:r w:rsidRPr="0061571C">
        <w:t>CPM report</w:t>
      </w:r>
      <w:r w:rsidRPr="0061571C">
        <w:rPr>
          <w:rFonts w:eastAsia="SimSun"/>
          <w:lang w:eastAsia="zh-CN"/>
        </w:rPr>
        <w:t xml:space="preserve"> in accordance with the sections 4/1.12/5.1 and 4/1.12/6</w:t>
      </w:r>
      <w:r>
        <w:rPr>
          <w:snapToGrid w:val="0"/>
        </w:rPr>
        <w:t>, on the basis that Method B currently appears highly impracticable.</w:t>
      </w:r>
    </w:p>
    <w:p w:rsidR="00DA1497" w:rsidRPr="00F644E2" w:rsidRDefault="00DA1497">
      <w:pPr>
        <w:rPr>
          <w:b/>
        </w:rPr>
      </w:pPr>
      <w:r w:rsidRPr="00F644E2">
        <w:rPr>
          <w:b/>
        </w:rPr>
        <w:t>ATU (date of proposal)</w:t>
      </w:r>
    </w:p>
    <w:p w:rsidR="00DA1497" w:rsidRPr="00F644E2" w:rsidRDefault="00DA1497"/>
    <w:p w:rsidR="00DA1497" w:rsidRPr="00F644E2" w:rsidRDefault="00DA1497">
      <w:pPr>
        <w:rPr>
          <w:b/>
        </w:rPr>
      </w:pPr>
      <w:r w:rsidRPr="00F644E2">
        <w:rPr>
          <w:b/>
        </w:rPr>
        <w:t>A</w:t>
      </w:r>
      <w:r w:rsidR="00FA590D">
        <w:rPr>
          <w:b/>
        </w:rPr>
        <w:t xml:space="preserve">MSG </w:t>
      </w:r>
      <w:r w:rsidRPr="00F644E2">
        <w:rPr>
          <w:b/>
        </w:rPr>
        <w:t>(</w:t>
      </w:r>
      <w:r w:rsidR="00EF4524">
        <w:rPr>
          <w:b/>
        </w:rPr>
        <w:t>October 2011</w:t>
      </w:r>
      <w:r w:rsidRPr="00F644E2">
        <w:rPr>
          <w:b/>
        </w:rPr>
        <w:t>)</w:t>
      </w:r>
    </w:p>
    <w:p w:rsidR="00EF4524" w:rsidRPr="00EF4524" w:rsidRDefault="00EF4524" w:rsidP="008635FA">
      <w:pPr>
        <w:numPr>
          <w:ilvl w:val="1"/>
          <w:numId w:val="16"/>
        </w:numPr>
        <w:tabs>
          <w:tab w:val="clear" w:pos="1440"/>
          <w:tab w:val="num" w:pos="360"/>
        </w:tabs>
        <w:ind w:left="360"/>
        <w:rPr>
          <w:lang w:val="en-US"/>
        </w:rPr>
      </w:pPr>
      <w:r w:rsidRPr="00EF4524">
        <w:rPr>
          <w:lang w:val="en-US"/>
        </w:rPr>
        <w:t xml:space="preserve">To exclude the aeronautical mobile service from this band, since studies have shown that there is difficulty for sharing between the aeronautical mobile </w:t>
      </w:r>
      <w:proofErr w:type="gramStart"/>
      <w:r w:rsidRPr="00EF4524">
        <w:rPr>
          <w:lang w:val="en-US"/>
        </w:rPr>
        <w:t>service</w:t>
      </w:r>
      <w:proofErr w:type="gramEnd"/>
      <w:r w:rsidRPr="00EF4524">
        <w:rPr>
          <w:lang w:val="en-US"/>
        </w:rPr>
        <w:t xml:space="preserve"> with the other services in this band.</w:t>
      </w:r>
    </w:p>
    <w:p w:rsidR="00EF4524" w:rsidRPr="00EF4524" w:rsidRDefault="00EF4524" w:rsidP="008635FA">
      <w:pPr>
        <w:numPr>
          <w:ilvl w:val="1"/>
          <w:numId w:val="17"/>
        </w:numPr>
        <w:tabs>
          <w:tab w:val="clear" w:pos="1440"/>
          <w:tab w:val="num" w:pos="360"/>
        </w:tabs>
        <w:ind w:left="360"/>
        <w:rPr>
          <w:lang w:val="en-US"/>
        </w:rPr>
      </w:pPr>
      <w:r w:rsidRPr="00EF4524">
        <w:rPr>
          <w:lang w:val="en-US"/>
        </w:rPr>
        <w:t>suppression of Resolution 754 (WRC</w:t>
      </w:r>
      <w:r w:rsidRPr="00EF4524">
        <w:rPr>
          <w:rFonts w:hint="eastAsia"/>
          <w:lang w:val="en-US"/>
        </w:rPr>
        <w:noBreakHyphen/>
      </w:r>
      <w:r w:rsidRPr="00EF4524">
        <w:rPr>
          <w:lang w:val="en-US"/>
        </w:rPr>
        <w:t>07)</w:t>
      </w:r>
    </w:p>
    <w:p w:rsidR="00680EE1" w:rsidRPr="00F644E2" w:rsidRDefault="00680EE1" w:rsidP="00680EE1">
      <w:pPr>
        <w:rPr>
          <w:b/>
        </w:rPr>
      </w:pPr>
      <w:r w:rsidRPr="00F644E2">
        <w:rPr>
          <w:b/>
        </w:rPr>
        <w:t>CITEL</w:t>
      </w:r>
      <w:smartTag w:uri="urn:schemas-microsoft-com:office:smarttags" w:element="PersonName">
        <w:r w:rsidRPr="00F644E2">
          <w:rPr>
            <w:b/>
          </w:rPr>
          <w:t xml:space="preserve"> </w:t>
        </w:r>
      </w:smartTag>
      <w:r w:rsidRPr="00F644E2">
        <w:rPr>
          <w:b/>
        </w:rPr>
        <w:t>(</w:t>
      </w:r>
      <w:r w:rsidR="00EF4524">
        <w:rPr>
          <w:b/>
        </w:rPr>
        <w:t xml:space="preserve">October </w:t>
      </w:r>
      <w:r w:rsidR="00C1728B">
        <w:rPr>
          <w:b/>
        </w:rPr>
        <w:t>20</w:t>
      </w:r>
      <w:r w:rsidR="00791B6E">
        <w:rPr>
          <w:b/>
        </w:rPr>
        <w:t>1</w:t>
      </w:r>
      <w:r w:rsidR="0018791F">
        <w:rPr>
          <w:b/>
        </w:rPr>
        <w:t>1</w:t>
      </w:r>
      <w:r w:rsidRPr="00F644E2">
        <w:rPr>
          <w:b/>
        </w:rPr>
        <w:t>)</w:t>
      </w:r>
    </w:p>
    <w:p w:rsidR="00C1728B" w:rsidRDefault="00482D28" w:rsidP="00C1728B">
      <w:pPr>
        <w:jc w:val="both"/>
        <w:rPr>
          <w:sz w:val="22"/>
          <w:szCs w:val="22"/>
        </w:rPr>
      </w:pPr>
      <w:r>
        <w:rPr>
          <w:b/>
          <w:sz w:val="22"/>
          <w:szCs w:val="22"/>
        </w:rPr>
        <w:t>IAP</w:t>
      </w:r>
      <w:r w:rsidR="00C1728B">
        <w:rPr>
          <w:sz w:val="22"/>
          <w:szCs w:val="22"/>
        </w:rPr>
        <w:t>:</w:t>
      </w:r>
    </w:p>
    <w:p w:rsidR="00482D28" w:rsidRPr="00FA590D" w:rsidRDefault="00482D28" w:rsidP="00FA590D">
      <w:pPr>
        <w:rPr>
          <w:lang w:val="en-US"/>
        </w:rPr>
      </w:pPr>
      <w:r w:rsidRPr="00FA590D">
        <w:rPr>
          <w:lang w:val="en-US"/>
        </w:rPr>
        <w:t>Modify the Table of Allocation to include a new footnote (No. 5.AMS) to protect existing services by applying a power flux</w:t>
      </w:r>
      <w:r w:rsidR="00EF4524">
        <w:rPr>
          <w:lang w:val="en-US"/>
        </w:rPr>
        <w:t xml:space="preserve"> </w:t>
      </w:r>
      <w:r w:rsidRPr="00FA590D">
        <w:rPr>
          <w:lang w:val="en-US"/>
        </w:rPr>
        <w:t>density limit at the surface of the Earth on the emissions radiated by any device on an aircraft in flight or on the ground. Suppress Resolution 75</w:t>
      </w:r>
      <w:r w:rsidR="0018791F" w:rsidRPr="00FA590D">
        <w:rPr>
          <w:lang w:val="en-US"/>
        </w:rPr>
        <w:t>4</w:t>
      </w:r>
      <w:r w:rsidRPr="00FA590D">
        <w:rPr>
          <w:lang w:val="en-US"/>
        </w:rPr>
        <w:t>.</w:t>
      </w:r>
    </w:p>
    <w:p w:rsidR="000B7AAF" w:rsidRPr="00F644E2" w:rsidRDefault="000B7AAF" w:rsidP="00680EE1">
      <w:pPr>
        <w:rPr>
          <w:b/>
        </w:rPr>
      </w:pPr>
      <w:r w:rsidRPr="00F644E2">
        <w:rPr>
          <w:b/>
        </w:rPr>
        <w:t>RCC (</w:t>
      </w:r>
      <w:r w:rsidR="00EF4524">
        <w:rPr>
          <w:b/>
        </w:rPr>
        <w:t>September 2011</w:t>
      </w:r>
      <w:r w:rsidRPr="00F644E2">
        <w:rPr>
          <w:b/>
        </w:rPr>
        <w:t>)</w:t>
      </w:r>
    </w:p>
    <w:p w:rsidR="00EF4524" w:rsidRPr="008E43B7" w:rsidRDefault="00EF4524" w:rsidP="00EF4524">
      <w:pPr>
        <w:rPr>
          <w:lang w:val="en-US"/>
        </w:rPr>
      </w:pPr>
      <w:r>
        <w:rPr>
          <w:lang w:val="en-US"/>
        </w:rPr>
        <w:t>RCC CAs</w:t>
      </w:r>
      <w:r w:rsidRPr="00B26475">
        <w:rPr>
          <w:lang w:val="en-US"/>
        </w:rPr>
        <w:t xml:space="preserve"> </w:t>
      </w:r>
      <w:r>
        <w:rPr>
          <w:lang w:val="en-US"/>
        </w:rPr>
        <w:t xml:space="preserve">support the restriction of the mobile allocation in the band 37-38 GHz to land </w:t>
      </w:r>
      <w:proofErr w:type="gramStart"/>
      <w:r>
        <w:rPr>
          <w:lang w:val="en-US"/>
        </w:rPr>
        <w:t>and  Maritime</w:t>
      </w:r>
      <w:proofErr w:type="gramEnd"/>
      <w:r>
        <w:rPr>
          <w:lang w:val="en-US"/>
        </w:rPr>
        <w:t xml:space="preserve"> mobile systems. The suppression of Resolution</w:t>
      </w:r>
      <w:r w:rsidRPr="00BC6FF4">
        <w:rPr>
          <w:color w:val="000000"/>
          <w:lang w:val="en" w:eastAsia="ru-RU"/>
        </w:rPr>
        <w:t xml:space="preserve"> </w:t>
      </w:r>
      <w:r>
        <w:rPr>
          <w:color w:val="000000"/>
          <w:lang w:val="en" w:eastAsia="ru-RU"/>
        </w:rPr>
        <w:t>754</w:t>
      </w:r>
      <w:r w:rsidRPr="00BC6FF4">
        <w:rPr>
          <w:color w:val="000000"/>
          <w:lang w:val="en" w:eastAsia="ru-RU"/>
        </w:rPr>
        <w:t xml:space="preserve"> (WRC-07)</w:t>
      </w:r>
      <w:r>
        <w:rPr>
          <w:color w:val="000000"/>
          <w:lang w:val="en" w:eastAsia="ru-RU"/>
        </w:rPr>
        <w:t xml:space="preserve"> is also supported (Method </w:t>
      </w:r>
      <w:proofErr w:type="gramStart"/>
      <w:r>
        <w:rPr>
          <w:color w:val="000000"/>
          <w:lang w:val="en" w:eastAsia="ru-RU"/>
        </w:rPr>
        <w:t>A</w:t>
      </w:r>
      <w:proofErr w:type="gramEnd"/>
      <w:r>
        <w:rPr>
          <w:color w:val="000000"/>
          <w:lang w:val="en" w:eastAsia="ru-RU"/>
        </w:rPr>
        <w:t xml:space="preserve"> of </w:t>
      </w:r>
      <w:r w:rsidRPr="00BC6FF4">
        <w:rPr>
          <w:color w:val="000000"/>
          <w:lang w:val="en" w:eastAsia="ru-RU"/>
        </w:rPr>
        <w:t>CPM Report</w:t>
      </w:r>
      <w:r>
        <w:rPr>
          <w:color w:val="000000"/>
          <w:lang w:val="en" w:eastAsia="ru-RU"/>
        </w:rPr>
        <w:t>).</w:t>
      </w:r>
      <w:r w:rsidRPr="008E43B7">
        <w:rPr>
          <w:lang w:val="en-US"/>
        </w:rPr>
        <w:t xml:space="preserve"> </w:t>
      </w:r>
    </w:p>
    <w:p w:rsidR="000409BC" w:rsidRPr="000409BC" w:rsidRDefault="000409BC" w:rsidP="000409BC">
      <w:pPr>
        <w:tabs>
          <w:tab w:val="clear" w:pos="794"/>
          <w:tab w:val="clear" w:pos="1191"/>
          <w:tab w:val="clear" w:pos="1588"/>
          <w:tab w:val="clear" w:pos="1985"/>
        </w:tabs>
        <w:overflowPunct/>
        <w:spacing w:before="0"/>
        <w:ind w:right="1517"/>
        <w:textAlignment w:val="auto"/>
        <w:rPr>
          <w:b/>
          <w:szCs w:val="24"/>
        </w:rPr>
      </w:pPr>
    </w:p>
    <w:p w:rsidR="00680EE1" w:rsidRPr="00F644E2" w:rsidRDefault="00680EE1" w:rsidP="00680EE1">
      <w:pPr>
        <w:rPr>
          <w:b/>
          <w:i/>
        </w:rPr>
      </w:pPr>
      <w:r w:rsidRPr="00F644E2">
        <w:rPr>
          <w:b/>
          <w:i/>
        </w:rPr>
        <w:t>International organisations</w:t>
      </w:r>
    </w:p>
    <w:p w:rsidR="00E0478F" w:rsidRDefault="00680EE1" w:rsidP="00680EE1">
      <w:pPr>
        <w:rPr>
          <w:b/>
        </w:rPr>
      </w:pPr>
      <w:r w:rsidRPr="00F644E2">
        <w:rPr>
          <w:b/>
        </w:rPr>
        <w:t>ICAO (</w:t>
      </w:r>
      <w:r w:rsidR="00482D28">
        <w:rPr>
          <w:b/>
        </w:rPr>
        <w:t>October 2010</w:t>
      </w:r>
      <w:r w:rsidRPr="00F644E2">
        <w:rPr>
          <w:b/>
        </w:rPr>
        <w:t>)</w:t>
      </w:r>
    </w:p>
    <w:p w:rsidR="00E0478F" w:rsidRDefault="00E0478F" w:rsidP="00680EE1">
      <w:pPr>
        <w:rPr>
          <w:szCs w:val="22"/>
        </w:rPr>
      </w:pPr>
      <w:proofErr w:type="gramStart"/>
      <w:r w:rsidRPr="007A5FCE">
        <w:rPr>
          <w:szCs w:val="22"/>
        </w:rPr>
        <w:t>To oppose excluding aeronautical use of the existing mobile service allocation in the band 37 - 38 GHz.</w:t>
      </w:r>
      <w:proofErr w:type="gramEnd"/>
    </w:p>
    <w:p w:rsidR="00680EE1" w:rsidRDefault="00E0478F" w:rsidP="00680EE1">
      <w:pPr>
        <w:rPr>
          <w:szCs w:val="22"/>
        </w:rPr>
      </w:pPr>
      <w:r w:rsidRPr="007A5FCE">
        <w:rPr>
          <w:szCs w:val="22"/>
        </w:rPr>
        <w:t>To support the use of technical protection limits to ensure that any future AMS system in the band 37 - 38 GHz will be compatible with other co-primary services.</w:t>
      </w:r>
    </w:p>
    <w:p w:rsidR="00524CC5" w:rsidRDefault="0044215C" w:rsidP="00680EE1">
      <w:pPr>
        <w:rPr>
          <w:b/>
        </w:rPr>
      </w:pPr>
      <w:r>
        <w:rPr>
          <w:b/>
        </w:rPr>
        <w:t>IATA (October 2011)</w:t>
      </w:r>
    </w:p>
    <w:p w:rsidR="0044215C" w:rsidRPr="00DD23A3" w:rsidRDefault="0044215C" w:rsidP="008635FA">
      <w:pPr>
        <w:pStyle w:val="Corpsdetexte"/>
        <w:spacing w:after="0"/>
        <w:rPr>
          <w:szCs w:val="24"/>
        </w:rPr>
      </w:pPr>
      <w:proofErr w:type="gramStart"/>
      <w:r w:rsidRPr="00DD23A3">
        <w:rPr>
          <w:szCs w:val="24"/>
        </w:rPr>
        <w:t>To oppose excluding aeronautical use of the existing mobile service allocation in the band 37-38 GHz.</w:t>
      </w:r>
      <w:proofErr w:type="gramEnd"/>
      <w:r w:rsidRPr="00DD23A3">
        <w:rPr>
          <w:szCs w:val="24"/>
        </w:rPr>
        <w:t xml:space="preserve"> </w:t>
      </w:r>
    </w:p>
    <w:p w:rsidR="0044215C" w:rsidRDefault="0044215C" w:rsidP="0044215C">
      <w:pPr>
        <w:rPr>
          <w:b/>
        </w:rPr>
      </w:pPr>
      <w:r w:rsidRPr="00DD23A3">
        <w:rPr>
          <w:rFonts w:cs="Arial"/>
          <w:szCs w:val="24"/>
        </w:rPr>
        <w:t>To support the use of technical protection limits to ensure that any future AMS system in the band 37 - 38 GHz will be compatible with other co-primary services.</w:t>
      </w:r>
    </w:p>
    <w:p w:rsidR="00680EE1" w:rsidRPr="00F644E2" w:rsidRDefault="00680EE1" w:rsidP="00680EE1">
      <w:pPr>
        <w:rPr>
          <w:b/>
        </w:rPr>
      </w:pPr>
    </w:p>
    <w:p w:rsidR="00E9680B" w:rsidRPr="00FA1803" w:rsidRDefault="00E9680B" w:rsidP="00FA1803">
      <w:pPr>
        <w:pStyle w:val="subtitle"/>
        <w:spacing w:before="0" w:after="0"/>
        <w:rPr>
          <w:rFonts w:ascii="Times New Roman" w:hAnsi="Times New Roman"/>
          <w:lang w:val="en-GB"/>
        </w:rPr>
      </w:pPr>
      <w:r w:rsidRPr="00FA1803">
        <w:rPr>
          <w:rFonts w:ascii="Times New Roman" w:hAnsi="Times New Roman"/>
          <w:lang w:val="en-GB"/>
        </w:rPr>
        <w:t>NATO (</w:t>
      </w:r>
      <w:r w:rsidR="007519F9">
        <w:rPr>
          <w:rFonts w:ascii="Times New Roman" w:hAnsi="Times New Roman"/>
          <w:lang w:val="en-GB"/>
        </w:rPr>
        <w:t>October 2011</w:t>
      </w:r>
      <w:r w:rsidRPr="00FA1803">
        <w:rPr>
          <w:rFonts w:ascii="Times New Roman" w:hAnsi="Times New Roman"/>
          <w:lang w:val="en-GB"/>
        </w:rPr>
        <w:t>)</w:t>
      </w:r>
    </w:p>
    <w:p w:rsidR="00FA1803" w:rsidRPr="00FA1803" w:rsidRDefault="00EF4524" w:rsidP="00FA1803">
      <w:pPr>
        <w:spacing w:before="0"/>
        <w:jc w:val="both"/>
        <w:rPr>
          <w:szCs w:val="24"/>
        </w:rPr>
      </w:pPr>
      <w:r w:rsidRPr="009A6D27">
        <w:rPr>
          <w:rFonts w:cs="Arial"/>
          <w:szCs w:val="22"/>
        </w:rPr>
        <w:lastRenderedPageBreak/>
        <w:t>In order to protect existing services, NATO supports the restriction of the mobile allocation in the band 37-38 GHz to land and maritime mobile systems only. It also proposes suppression of Resolution </w:t>
      </w:r>
      <w:r w:rsidRPr="009A6D27">
        <w:rPr>
          <w:rFonts w:cs="Arial"/>
          <w:b/>
          <w:bCs/>
          <w:szCs w:val="22"/>
        </w:rPr>
        <w:t>754 (WRC-07)</w:t>
      </w:r>
      <w:r w:rsidRPr="009A6D27">
        <w:rPr>
          <w:rFonts w:cs="Arial"/>
          <w:szCs w:val="22"/>
        </w:rPr>
        <w:t>.</w:t>
      </w:r>
    </w:p>
    <w:p w:rsidR="00FA1803" w:rsidRPr="00FA1803" w:rsidRDefault="00FA1803" w:rsidP="00FA1803">
      <w:pPr>
        <w:spacing w:before="0"/>
        <w:jc w:val="both"/>
        <w:rPr>
          <w:szCs w:val="24"/>
        </w:rPr>
      </w:pPr>
      <w:r w:rsidRPr="00FA1803">
        <w:rPr>
          <w:b/>
          <w:szCs w:val="24"/>
        </w:rPr>
        <w:t xml:space="preserve">Military Importance:  </w:t>
      </w:r>
      <w:r w:rsidRPr="00FA1803">
        <w:rPr>
          <w:szCs w:val="24"/>
        </w:rPr>
        <w:t>Medium</w:t>
      </w:r>
    </w:p>
    <w:p w:rsidR="00FA1803" w:rsidRDefault="00FA1803">
      <w:pPr>
        <w:rPr>
          <w:b/>
        </w:rPr>
      </w:pPr>
    </w:p>
    <w:p w:rsidR="00680EE1" w:rsidRPr="00F644E2" w:rsidRDefault="00680EE1">
      <w:pPr>
        <w:rPr>
          <w:b/>
        </w:rPr>
      </w:pPr>
      <w:r w:rsidRPr="00F644E2">
        <w:rPr>
          <w:b/>
        </w:rPr>
        <w:t>SFCG</w:t>
      </w:r>
      <w:smartTag w:uri="urn:schemas-microsoft-com:office:smarttags" w:element="PersonName">
        <w:r w:rsidRPr="00F644E2">
          <w:rPr>
            <w:b/>
          </w:rPr>
          <w:t xml:space="preserve"> </w:t>
        </w:r>
      </w:smartTag>
      <w:r w:rsidRPr="00F644E2">
        <w:rPr>
          <w:b/>
        </w:rPr>
        <w:t>(</w:t>
      </w:r>
      <w:r w:rsidR="00F141D2">
        <w:rPr>
          <w:b/>
        </w:rPr>
        <w:t>June 2011</w:t>
      </w:r>
      <w:r w:rsidR="00C1728B">
        <w:rPr>
          <w:b/>
        </w:rPr>
        <w:t>)</w:t>
      </w:r>
    </w:p>
    <w:p w:rsidR="00F141D2" w:rsidRPr="004257A7" w:rsidRDefault="00F141D2" w:rsidP="00F141D2">
      <w:pPr>
        <w:rPr>
          <w:i/>
          <w:iCs/>
        </w:rPr>
      </w:pPr>
      <w:r w:rsidRPr="004257A7">
        <w:t>SFCG supports Method A as described in the CPM Report on WRC-12 agenda item 1.12. However SFCG could also accept Method B as it also ensures the protection of SRS earth stations in 37-38 GHz.</w:t>
      </w:r>
    </w:p>
    <w:p w:rsidR="00F141D2" w:rsidRPr="004257A7" w:rsidRDefault="00F141D2" w:rsidP="00F141D2">
      <w:r w:rsidRPr="004257A7">
        <w:t xml:space="preserve">SFCG supports the exclusion of the aeronautical mobile service (AMS) from the 37-38 GHz band to protect the applications of the space research service in the band, in particular the deep-space applications.  Studies have determined that sharing is feasible for specific AMS applications as long as </w:t>
      </w:r>
      <w:r w:rsidR="00CD3EC9" w:rsidRPr="004257A7">
        <w:t xml:space="preserve">they meet </w:t>
      </w:r>
      <w:r w:rsidR="00CD3EC9">
        <w:t>extremely</w:t>
      </w:r>
      <w:r w:rsidR="00CD3EC9" w:rsidRPr="004257A7">
        <w:t xml:space="preserve"> restrictive pfd limits.  </w:t>
      </w:r>
      <w:r w:rsidRPr="004257A7">
        <w:t xml:space="preserve"> </w:t>
      </w:r>
    </w:p>
    <w:p w:rsidR="00773018" w:rsidRDefault="00773018">
      <w:pPr>
        <w:rPr>
          <w:b/>
          <w:i/>
        </w:rPr>
      </w:pPr>
    </w:p>
    <w:p w:rsidR="000B7AAF" w:rsidRPr="00F644E2" w:rsidRDefault="00680EE1">
      <w:pPr>
        <w:rPr>
          <w:b/>
          <w:i/>
        </w:rPr>
      </w:pPr>
      <w:r w:rsidRPr="00F644E2">
        <w:rPr>
          <w:b/>
          <w:i/>
        </w:rPr>
        <w:t>Regional organisations</w:t>
      </w:r>
    </w:p>
    <w:p w:rsidR="00773018" w:rsidRDefault="007303C9">
      <w:pPr>
        <w:rPr>
          <w:b/>
        </w:rPr>
      </w:pPr>
      <w:r w:rsidRPr="00F644E2">
        <w:rPr>
          <w:b/>
        </w:rPr>
        <w:t>ESA</w:t>
      </w:r>
      <w:smartTag w:uri="urn:schemas-microsoft-com:office:smarttags" w:element="PersonName">
        <w:r w:rsidRPr="00F644E2">
          <w:rPr>
            <w:b/>
          </w:rPr>
          <w:t xml:space="preserve"> </w:t>
        </w:r>
      </w:smartTag>
      <w:r w:rsidRPr="00F644E2">
        <w:rPr>
          <w:b/>
        </w:rPr>
        <w:t>(</w:t>
      </w:r>
      <w:r w:rsidR="00933E4B">
        <w:rPr>
          <w:b/>
        </w:rPr>
        <w:t>June 2011</w:t>
      </w:r>
      <w:r w:rsidRPr="00F644E2">
        <w:rPr>
          <w:b/>
        </w:rPr>
        <w:t>)</w:t>
      </w:r>
      <w:smartTag w:uri="urn:schemas-microsoft-com:office:smarttags" w:element="PersonName">
        <w:r w:rsidR="00DC5757">
          <w:rPr>
            <w:b/>
          </w:rPr>
          <w:t xml:space="preserve"> </w:t>
        </w:r>
      </w:smartTag>
    </w:p>
    <w:p w:rsidR="007303C9" w:rsidRPr="001A24CE" w:rsidRDefault="00773018">
      <w:r w:rsidRPr="00773018">
        <w:t xml:space="preserve">Same as </w:t>
      </w:r>
      <w:r w:rsidR="00DC5757" w:rsidRPr="00773018">
        <w:t xml:space="preserve">SFCG </w:t>
      </w:r>
      <w:r w:rsidRPr="00773018">
        <w:t>position</w:t>
      </w:r>
    </w:p>
    <w:p w:rsidR="00680EE1" w:rsidRPr="00F644E2" w:rsidRDefault="00680EE1">
      <w:pPr>
        <w:rPr>
          <w:b/>
        </w:rPr>
      </w:pPr>
      <w:r w:rsidRPr="00F644E2">
        <w:rPr>
          <w:b/>
        </w:rPr>
        <w:t>Eurocontrol</w:t>
      </w:r>
      <w:smartTag w:uri="urn:schemas-microsoft-com:office:smarttags" w:element="PersonName">
        <w:r w:rsidRPr="00F644E2">
          <w:rPr>
            <w:b/>
          </w:rPr>
          <w:t xml:space="preserve"> </w:t>
        </w:r>
      </w:smartTag>
      <w:r w:rsidRPr="00F644E2">
        <w:rPr>
          <w:b/>
        </w:rPr>
        <w:t>(</w:t>
      </w:r>
      <w:r w:rsidR="00482D28">
        <w:rPr>
          <w:b/>
        </w:rPr>
        <w:t>October 201</w:t>
      </w:r>
      <w:r w:rsidR="007519F9">
        <w:rPr>
          <w:b/>
        </w:rPr>
        <w:t>1</w:t>
      </w:r>
      <w:r w:rsidRPr="00F644E2">
        <w:rPr>
          <w:b/>
        </w:rPr>
        <w:t>)</w:t>
      </w:r>
    </w:p>
    <w:p w:rsidR="00482D28" w:rsidRPr="00482D28" w:rsidRDefault="00482D28" w:rsidP="00482D28">
      <w:pPr>
        <w:spacing w:before="100" w:beforeAutospacing="1" w:after="100" w:afterAutospacing="1"/>
        <w:rPr>
          <w:szCs w:val="24"/>
        </w:rPr>
      </w:pPr>
      <w:r w:rsidRPr="00482D28">
        <w:rPr>
          <w:rFonts w:cs="Arial"/>
          <w:szCs w:val="24"/>
        </w:rPr>
        <w:t xml:space="preserve">To support the use of technical protection limits to ensure that any future AMS system in the band 37 - 38 GHz will be compatible </w:t>
      </w:r>
      <w:r>
        <w:rPr>
          <w:rFonts w:cs="Arial"/>
          <w:szCs w:val="24"/>
        </w:rPr>
        <w:t>with other co-primary services.</w:t>
      </w:r>
    </w:p>
    <w:p w:rsidR="00680EE1" w:rsidRPr="00F644E2" w:rsidRDefault="00680EE1" w:rsidP="00FB6B43">
      <w:pPr>
        <w:rPr>
          <w:b/>
        </w:rPr>
      </w:pPr>
    </w:p>
    <w:sectPr w:rsidR="00680EE1" w:rsidRPr="00F644E2" w:rsidSect="008C1A1E">
      <w:footerReference w:type="default" r:id="rId8"/>
      <w:footerReference w:type="first" r:id="rId9"/>
      <w:pgSz w:w="11907" w:h="16834" w:code="9"/>
      <w:pgMar w:top="1418" w:right="1134" w:bottom="1418" w:left="1134" w:header="567" w:footer="567" w:gutter="0"/>
      <w:paperSrc w:first="15" w:other="15"/>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F63" w:rsidRDefault="00B15F63">
      <w:r>
        <w:separator/>
      </w:r>
    </w:p>
  </w:endnote>
  <w:endnote w:type="continuationSeparator" w:id="0">
    <w:p w:rsidR="00B15F63" w:rsidRDefault="00B1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524" w:rsidRDefault="00EF4524" w:rsidP="00554FDC">
    <w:pPr>
      <w:pStyle w:val="Pieddepage"/>
      <w:jc w:val="center"/>
    </w:pPr>
    <w:r>
      <w:t xml:space="preserve">- </w:t>
    </w:r>
    <w:r>
      <w:fldChar w:fldCharType="begin"/>
    </w:r>
    <w:r>
      <w:instrText xml:space="preserve"> PAGE </w:instrText>
    </w:r>
    <w:r>
      <w:fldChar w:fldCharType="separate"/>
    </w:r>
    <w:r w:rsidR="005720ED">
      <w:rPr>
        <w:noProof/>
      </w:rPr>
      <w:t>5</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524" w:rsidRDefault="00EF4524" w:rsidP="00554FDC">
    <w:pPr>
      <w:pStyle w:val="Pieddepage"/>
      <w:tabs>
        <w:tab w:val="clear" w:pos="5954"/>
        <w:tab w:val="left" w:pos="4253"/>
      </w:tabs>
      <w:jc w:val="center"/>
    </w:pPr>
    <w:r>
      <w:t xml:space="preserve">- </w:t>
    </w:r>
    <w:r>
      <w:fldChar w:fldCharType="begin"/>
    </w:r>
    <w:r>
      <w:instrText xml:space="preserve"> PAGE </w:instrText>
    </w:r>
    <w:r>
      <w:fldChar w:fldCharType="separate"/>
    </w:r>
    <w:r w:rsidR="005720ED">
      <w:rPr>
        <w:noProof/>
      </w:rPr>
      <w:t>1</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F63" w:rsidRDefault="00B15F63">
      <w:r>
        <w:t>____________________</w:t>
      </w:r>
    </w:p>
  </w:footnote>
  <w:footnote w:type="continuationSeparator" w:id="0">
    <w:p w:rsidR="00B15F63" w:rsidRDefault="00B15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D0E75"/>
    <w:multiLevelType w:val="hybridMultilevel"/>
    <w:tmpl w:val="06728FD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1084420D"/>
    <w:multiLevelType w:val="hybridMultilevel"/>
    <w:tmpl w:val="436CDBE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4662580"/>
    <w:multiLevelType w:val="hybridMultilevel"/>
    <w:tmpl w:val="D152E94C"/>
    <w:lvl w:ilvl="0" w:tplc="981E5E52">
      <w:start w:val="1"/>
      <w:numFmt w:val="bullet"/>
      <w:lvlText w:val="•"/>
      <w:lvlJc w:val="left"/>
      <w:pPr>
        <w:tabs>
          <w:tab w:val="num" w:pos="720"/>
        </w:tabs>
        <w:ind w:left="720" w:hanging="360"/>
      </w:pPr>
      <w:rPr>
        <w:rFonts w:ascii="Arial" w:hAnsi="Arial" w:hint="default"/>
      </w:rPr>
    </w:lvl>
    <w:lvl w:ilvl="1" w:tplc="CE0C43AA">
      <w:start w:val="171"/>
      <w:numFmt w:val="bullet"/>
      <w:lvlText w:val=""/>
      <w:lvlJc w:val="left"/>
      <w:pPr>
        <w:tabs>
          <w:tab w:val="num" w:pos="1440"/>
        </w:tabs>
        <w:ind w:left="1440" w:hanging="360"/>
      </w:pPr>
      <w:rPr>
        <w:rFonts w:ascii="Wingdings" w:hAnsi="Wingdings" w:hint="default"/>
      </w:rPr>
    </w:lvl>
    <w:lvl w:ilvl="2" w:tplc="2A2C469C" w:tentative="1">
      <w:start w:val="1"/>
      <w:numFmt w:val="bullet"/>
      <w:lvlText w:val="•"/>
      <w:lvlJc w:val="left"/>
      <w:pPr>
        <w:tabs>
          <w:tab w:val="num" w:pos="2160"/>
        </w:tabs>
        <w:ind w:left="2160" w:hanging="360"/>
      </w:pPr>
      <w:rPr>
        <w:rFonts w:ascii="Arial" w:hAnsi="Arial" w:hint="default"/>
      </w:rPr>
    </w:lvl>
    <w:lvl w:ilvl="3" w:tplc="2C16B82C" w:tentative="1">
      <w:start w:val="1"/>
      <w:numFmt w:val="bullet"/>
      <w:lvlText w:val="•"/>
      <w:lvlJc w:val="left"/>
      <w:pPr>
        <w:tabs>
          <w:tab w:val="num" w:pos="2880"/>
        </w:tabs>
        <w:ind w:left="2880" w:hanging="360"/>
      </w:pPr>
      <w:rPr>
        <w:rFonts w:ascii="Arial" w:hAnsi="Arial" w:hint="default"/>
      </w:rPr>
    </w:lvl>
    <w:lvl w:ilvl="4" w:tplc="1714B866" w:tentative="1">
      <w:start w:val="1"/>
      <w:numFmt w:val="bullet"/>
      <w:lvlText w:val="•"/>
      <w:lvlJc w:val="left"/>
      <w:pPr>
        <w:tabs>
          <w:tab w:val="num" w:pos="3600"/>
        </w:tabs>
        <w:ind w:left="3600" w:hanging="360"/>
      </w:pPr>
      <w:rPr>
        <w:rFonts w:ascii="Arial" w:hAnsi="Arial" w:hint="default"/>
      </w:rPr>
    </w:lvl>
    <w:lvl w:ilvl="5" w:tplc="91FE6974" w:tentative="1">
      <w:start w:val="1"/>
      <w:numFmt w:val="bullet"/>
      <w:lvlText w:val="•"/>
      <w:lvlJc w:val="left"/>
      <w:pPr>
        <w:tabs>
          <w:tab w:val="num" w:pos="4320"/>
        </w:tabs>
        <w:ind w:left="4320" w:hanging="360"/>
      </w:pPr>
      <w:rPr>
        <w:rFonts w:ascii="Arial" w:hAnsi="Arial" w:hint="default"/>
      </w:rPr>
    </w:lvl>
    <w:lvl w:ilvl="6" w:tplc="25A4667E" w:tentative="1">
      <w:start w:val="1"/>
      <w:numFmt w:val="bullet"/>
      <w:lvlText w:val="•"/>
      <w:lvlJc w:val="left"/>
      <w:pPr>
        <w:tabs>
          <w:tab w:val="num" w:pos="5040"/>
        </w:tabs>
        <w:ind w:left="5040" w:hanging="360"/>
      </w:pPr>
      <w:rPr>
        <w:rFonts w:ascii="Arial" w:hAnsi="Arial" w:hint="default"/>
      </w:rPr>
    </w:lvl>
    <w:lvl w:ilvl="7" w:tplc="61789FD4" w:tentative="1">
      <w:start w:val="1"/>
      <w:numFmt w:val="bullet"/>
      <w:lvlText w:val="•"/>
      <w:lvlJc w:val="left"/>
      <w:pPr>
        <w:tabs>
          <w:tab w:val="num" w:pos="5760"/>
        </w:tabs>
        <w:ind w:left="5760" w:hanging="360"/>
      </w:pPr>
      <w:rPr>
        <w:rFonts w:ascii="Arial" w:hAnsi="Arial" w:hint="default"/>
      </w:rPr>
    </w:lvl>
    <w:lvl w:ilvl="8" w:tplc="0A16539A" w:tentative="1">
      <w:start w:val="1"/>
      <w:numFmt w:val="bullet"/>
      <w:lvlText w:val="•"/>
      <w:lvlJc w:val="left"/>
      <w:pPr>
        <w:tabs>
          <w:tab w:val="num" w:pos="6480"/>
        </w:tabs>
        <w:ind w:left="6480" w:hanging="360"/>
      </w:pPr>
      <w:rPr>
        <w:rFonts w:ascii="Arial" w:hAnsi="Arial" w:hint="default"/>
      </w:rPr>
    </w:lvl>
  </w:abstractNum>
  <w:abstractNum w:abstractNumId="3">
    <w:nsid w:val="2BE238CE"/>
    <w:multiLevelType w:val="hybridMultilevel"/>
    <w:tmpl w:val="D8A84AA0"/>
    <w:lvl w:ilvl="0" w:tplc="3FAE4244">
      <w:start w:val="1"/>
      <w:numFmt w:val="bullet"/>
      <w:lvlText w:val=""/>
      <w:lvlJc w:val="left"/>
      <w:pPr>
        <w:tabs>
          <w:tab w:val="num" w:pos="720"/>
        </w:tabs>
        <w:ind w:left="720" w:hanging="360"/>
      </w:pPr>
      <w:rPr>
        <w:rFonts w:ascii="Wingdings 2" w:hAnsi="Wingdings 2" w:hint="default"/>
      </w:rPr>
    </w:lvl>
    <w:lvl w:ilvl="1" w:tplc="9C807804">
      <w:start w:val="1"/>
      <w:numFmt w:val="bullet"/>
      <w:lvlText w:val=""/>
      <w:lvlJc w:val="left"/>
      <w:pPr>
        <w:tabs>
          <w:tab w:val="num" w:pos="1440"/>
        </w:tabs>
        <w:ind w:left="1440" w:hanging="360"/>
      </w:pPr>
      <w:rPr>
        <w:rFonts w:ascii="Wingdings 2" w:hAnsi="Wingdings 2" w:hint="default"/>
      </w:rPr>
    </w:lvl>
    <w:lvl w:ilvl="2" w:tplc="C41621FA" w:tentative="1">
      <w:start w:val="1"/>
      <w:numFmt w:val="bullet"/>
      <w:lvlText w:val=""/>
      <w:lvlJc w:val="left"/>
      <w:pPr>
        <w:tabs>
          <w:tab w:val="num" w:pos="2160"/>
        </w:tabs>
        <w:ind w:left="2160" w:hanging="360"/>
      </w:pPr>
      <w:rPr>
        <w:rFonts w:ascii="Wingdings 2" w:hAnsi="Wingdings 2" w:hint="default"/>
      </w:rPr>
    </w:lvl>
    <w:lvl w:ilvl="3" w:tplc="D0141A88" w:tentative="1">
      <w:start w:val="1"/>
      <w:numFmt w:val="bullet"/>
      <w:lvlText w:val=""/>
      <w:lvlJc w:val="left"/>
      <w:pPr>
        <w:tabs>
          <w:tab w:val="num" w:pos="2880"/>
        </w:tabs>
        <w:ind w:left="2880" w:hanging="360"/>
      </w:pPr>
      <w:rPr>
        <w:rFonts w:ascii="Wingdings 2" w:hAnsi="Wingdings 2" w:hint="default"/>
      </w:rPr>
    </w:lvl>
    <w:lvl w:ilvl="4" w:tplc="3E20BFAA" w:tentative="1">
      <w:start w:val="1"/>
      <w:numFmt w:val="bullet"/>
      <w:lvlText w:val=""/>
      <w:lvlJc w:val="left"/>
      <w:pPr>
        <w:tabs>
          <w:tab w:val="num" w:pos="3600"/>
        </w:tabs>
        <w:ind w:left="3600" w:hanging="360"/>
      </w:pPr>
      <w:rPr>
        <w:rFonts w:ascii="Wingdings 2" w:hAnsi="Wingdings 2" w:hint="default"/>
      </w:rPr>
    </w:lvl>
    <w:lvl w:ilvl="5" w:tplc="74BE3F40" w:tentative="1">
      <w:start w:val="1"/>
      <w:numFmt w:val="bullet"/>
      <w:lvlText w:val=""/>
      <w:lvlJc w:val="left"/>
      <w:pPr>
        <w:tabs>
          <w:tab w:val="num" w:pos="4320"/>
        </w:tabs>
        <w:ind w:left="4320" w:hanging="360"/>
      </w:pPr>
      <w:rPr>
        <w:rFonts w:ascii="Wingdings 2" w:hAnsi="Wingdings 2" w:hint="default"/>
      </w:rPr>
    </w:lvl>
    <w:lvl w:ilvl="6" w:tplc="D1BC992C" w:tentative="1">
      <w:start w:val="1"/>
      <w:numFmt w:val="bullet"/>
      <w:lvlText w:val=""/>
      <w:lvlJc w:val="left"/>
      <w:pPr>
        <w:tabs>
          <w:tab w:val="num" w:pos="5040"/>
        </w:tabs>
        <w:ind w:left="5040" w:hanging="360"/>
      </w:pPr>
      <w:rPr>
        <w:rFonts w:ascii="Wingdings 2" w:hAnsi="Wingdings 2" w:hint="default"/>
      </w:rPr>
    </w:lvl>
    <w:lvl w:ilvl="7" w:tplc="9E8E496E" w:tentative="1">
      <w:start w:val="1"/>
      <w:numFmt w:val="bullet"/>
      <w:lvlText w:val=""/>
      <w:lvlJc w:val="left"/>
      <w:pPr>
        <w:tabs>
          <w:tab w:val="num" w:pos="5760"/>
        </w:tabs>
        <w:ind w:left="5760" w:hanging="360"/>
      </w:pPr>
      <w:rPr>
        <w:rFonts w:ascii="Wingdings 2" w:hAnsi="Wingdings 2" w:hint="default"/>
      </w:rPr>
    </w:lvl>
    <w:lvl w:ilvl="8" w:tplc="744288D0" w:tentative="1">
      <w:start w:val="1"/>
      <w:numFmt w:val="bullet"/>
      <w:lvlText w:val=""/>
      <w:lvlJc w:val="left"/>
      <w:pPr>
        <w:tabs>
          <w:tab w:val="num" w:pos="6480"/>
        </w:tabs>
        <w:ind w:left="6480" w:hanging="360"/>
      </w:pPr>
      <w:rPr>
        <w:rFonts w:ascii="Wingdings 2" w:hAnsi="Wingdings 2" w:hint="default"/>
      </w:rPr>
    </w:lvl>
  </w:abstractNum>
  <w:abstractNum w:abstractNumId="4">
    <w:nsid w:val="2ECE5259"/>
    <w:multiLevelType w:val="hybridMultilevel"/>
    <w:tmpl w:val="138E96F4"/>
    <w:lvl w:ilvl="0" w:tplc="B9207604">
      <w:start w:val="1"/>
      <w:numFmt w:val="lowerLetter"/>
      <w:lvlText w:val="%1)"/>
      <w:lvlJc w:val="left"/>
      <w:pPr>
        <w:tabs>
          <w:tab w:val="num" w:pos="1500"/>
        </w:tabs>
        <w:ind w:left="1500" w:hanging="114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A837C3"/>
    <w:multiLevelType w:val="hybridMultilevel"/>
    <w:tmpl w:val="ED16ECF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3DDE2E69"/>
    <w:multiLevelType w:val="hybridMultilevel"/>
    <w:tmpl w:val="F35E01EC"/>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3E9B721F"/>
    <w:multiLevelType w:val="hybridMultilevel"/>
    <w:tmpl w:val="74380956"/>
    <w:lvl w:ilvl="0" w:tplc="34D42AE8">
      <w:start w:val="1"/>
      <w:numFmt w:val="decimal"/>
      <w:lvlText w:val="%1"/>
      <w:lvlJc w:val="left"/>
      <w:pPr>
        <w:tabs>
          <w:tab w:val="num" w:pos="1155"/>
        </w:tabs>
        <w:ind w:left="1155" w:hanging="795"/>
      </w:pPr>
      <w:rPr>
        <w:rFonts w:hint="default"/>
        <w:sz w:val="16"/>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8">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662F6A07"/>
    <w:multiLevelType w:val="hybridMultilevel"/>
    <w:tmpl w:val="D0F85B84"/>
    <w:lvl w:ilvl="0" w:tplc="2D961D6A">
      <w:start w:val="1"/>
      <w:numFmt w:val="bullet"/>
      <w:lvlText w:val=""/>
      <w:lvlJc w:val="left"/>
      <w:pPr>
        <w:tabs>
          <w:tab w:val="num" w:pos="720"/>
        </w:tabs>
        <w:ind w:left="720" w:hanging="360"/>
      </w:pPr>
      <w:rPr>
        <w:rFonts w:ascii="Wingdings 2" w:hAnsi="Wingdings 2" w:hint="default"/>
      </w:rPr>
    </w:lvl>
    <w:lvl w:ilvl="1" w:tplc="D15A2AF0">
      <w:start w:val="1"/>
      <w:numFmt w:val="bullet"/>
      <w:lvlText w:val=""/>
      <w:lvlJc w:val="left"/>
      <w:pPr>
        <w:tabs>
          <w:tab w:val="num" w:pos="1440"/>
        </w:tabs>
        <w:ind w:left="1440" w:hanging="360"/>
      </w:pPr>
      <w:rPr>
        <w:rFonts w:ascii="Wingdings 2" w:hAnsi="Wingdings 2" w:hint="default"/>
      </w:rPr>
    </w:lvl>
    <w:lvl w:ilvl="2" w:tplc="7CBE17D8" w:tentative="1">
      <w:start w:val="1"/>
      <w:numFmt w:val="bullet"/>
      <w:lvlText w:val=""/>
      <w:lvlJc w:val="left"/>
      <w:pPr>
        <w:tabs>
          <w:tab w:val="num" w:pos="2160"/>
        </w:tabs>
        <w:ind w:left="2160" w:hanging="360"/>
      </w:pPr>
      <w:rPr>
        <w:rFonts w:ascii="Wingdings 2" w:hAnsi="Wingdings 2" w:hint="default"/>
      </w:rPr>
    </w:lvl>
    <w:lvl w:ilvl="3" w:tplc="0B6ED750" w:tentative="1">
      <w:start w:val="1"/>
      <w:numFmt w:val="bullet"/>
      <w:lvlText w:val=""/>
      <w:lvlJc w:val="left"/>
      <w:pPr>
        <w:tabs>
          <w:tab w:val="num" w:pos="2880"/>
        </w:tabs>
        <w:ind w:left="2880" w:hanging="360"/>
      </w:pPr>
      <w:rPr>
        <w:rFonts w:ascii="Wingdings 2" w:hAnsi="Wingdings 2" w:hint="default"/>
      </w:rPr>
    </w:lvl>
    <w:lvl w:ilvl="4" w:tplc="C922D996" w:tentative="1">
      <w:start w:val="1"/>
      <w:numFmt w:val="bullet"/>
      <w:lvlText w:val=""/>
      <w:lvlJc w:val="left"/>
      <w:pPr>
        <w:tabs>
          <w:tab w:val="num" w:pos="3600"/>
        </w:tabs>
        <w:ind w:left="3600" w:hanging="360"/>
      </w:pPr>
      <w:rPr>
        <w:rFonts w:ascii="Wingdings 2" w:hAnsi="Wingdings 2" w:hint="default"/>
      </w:rPr>
    </w:lvl>
    <w:lvl w:ilvl="5" w:tplc="CCE4E7F8" w:tentative="1">
      <w:start w:val="1"/>
      <w:numFmt w:val="bullet"/>
      <w:lvlText w:val=""/>
      <w:lvlJc w:val="left"/>
      <w:pPr>
        <w:tabs>
          <w:tab w:val="num" w:pos="4320"/>
        </w:tabs>
        <w:ind w:left="4320" w:hanging="360"/>
      </w:pPr>
      <w:rPr>
        <w:rFonts w:ascii="Wingdings 2" w:hAnsi="Wingdings 2" w:hint="default"/>
      </w:rPr>
    </w:lvl>
    <w:lvl w:ilvl="6" w:tplc="B6624420" w:tentative="1">
      <w:start w:val="1"/>
      <w:numFmt w:val="bullet"/>
      <w:lvlText w:val=""/>
      <w:lvlJc w:val="left"/>
      <w:pPr>
        <w:tabs>
          <w:tab w:val="num" w:pos="5040"/>
        </w:tabs>
        <w:ind w:left="5040" w:hanging="360"/>
      </w:pPr>
      <w:rPr>
        <w:rFonts w:ascii="Wingdings 2" w:hAnsi="Wingdings 2" w:hint="default"/>
      </w:rPr>
    </w:lvl>
    <w:lvl w:ilvl="7" w:tplc="E65257B6" w:tentative="1">
      <w:start w:val="1"/>
      <w:numFmt w:val="bullet"/>
      <w:lvlText w:val=""/>
      <w:lvlJc w:val="left"/>
      <w:pPr>
        <w:tabs>
          <w:tab w:val="num" w:pos="5760"/>
        </w:tabs>
        <w:ind w:left="5760" w:hanging="360"/>
      </w:pPr>
      <w:rPr>
        <w:rFonts w:ascii="Wingdings 2" w:hAnsi="Wingdings 2" w:hint="default"/>
      </w:rPr>
    </w:lvl>
    <w:lvl w:ilvl="8" w:tplc="5B36A20E" w:tentative="1">
      <w:start w:val="1"/>
      <w:numFmt w:val="bullet"/>
      <w:lvlText w:val=""/>
      <w:lvlJc w:val="left"/>
      <w:pPr>
        <w:tabs>
          <w:tab w:val="num" w:pos="6480"/>
        </w:tabs>
        <w:ind w:left="6480" w:hanging="360"/>
      </w:pPr>
      <w:rPr>
        <w:rFonts w:ascii="Wingdings 2" w:hAnsi="Wingdings 2" w:hint="default"/>
      </w:rPr>
    </w:lvl>
  </w:abstractNum>
  <w:abstractNum w:abstractNumId="13">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68775917"/>
    <w:multiLevelType w:val="hybridMultilevel"/>
    <w:tmpl w:val="FFF621AE"/>
    <w:lvl w:ilvl="0" w:tplc="980CA8FC">
      <w:start w:val="1"/>
      <w:numFmt w:val="bullet"/>
      <w:lvlText w:val="–"/>
      <w:lvlJc w:val="left"/>
      <w:pPr>
        <w:tabs>
          <w:tab w:val="num" w:pos="360"/>
        </w:tabs>
        <w:ind w:left="360" w:hanging="360"/>
      </w:pPr>
      <w:rPr>
        <w:rFonts w:ascii="Times New Roman" w:hAnsi="Times New Roman" w:hint="default"/>
      </w:rPr>
    </w:lvl>
    <w:lvl w:ilvl="1" w:tplc="3C3AC772">
      <w:start w:val="171"/>
      <w:numFmt w:val="bullet"/>
      <w:lvlText w:val="–"/>
      <w:lvlJc w:val="left"/>
      <w:pPr>
        <w:tabs>
          <w:tab w:val="num" w:pos="1080"/>
        </w:tabs>
        <w:ind w:left="1080" w:hanging="360"/>
      </w:pPr>
      <w:rPr>
        <w:rFonts w:ascii="Times New Roman" w:hAnsi="Times New Roman" w:hint="default"/>
      </w:rPr>
    </w:lvl>
    <w:lvl w:ilvl="2" w:tplc="0172D86C" w:tentative="1">
      <w:start w:val="1"/>
      <w:numFmt w:val="bullet"/>
      <w:lvlText w:val="–"/>
      <w:lvlJc w:val="left"/>
      <w:pPr>
        <w:tabs>
          <w:tab w:val="num" w:pos="1800"/>
        </w:tabs>
        <w:ind w:left="1800" w:hanging="360"/>
      </w:pPr>
      <w:rPr>
        <w:rFonts w:ascii="Times New Roman" w:hAnsi="Times New Roman" w:hint="default"/>
      </w:rPr>
    </w:lvl>
    <w:lvl w:ilvl="3" w:tplc="43EC1AEC" w:tentative="1">
      <w:start w:val="1"/>
      <w:numFmt w:val="bullet"/>
      <w:lvlText w:val="–"/>
      <w:lvlJc w:val="left"/>
      <w:pPr>
        <w:tabs>
          <w:tab w:val="num" w:pos="2520"/>
        </w:tabs>
        <w:ind w:left="2520" w:hanging="360"/>
      </w:pPr>
      <w:rPr>
        <w:rFonts w:ascii="Times New Roman" w:hAnsi="Times New Roman" w:hint="default"/>
      </w:rPr>
    </w:lvl>
    <w:lvl w:ilvl="4" w:tplc="41D4AC38" w:tentative="1">
      <w:start w:val="1"/>
      <w:numFmt w:val="bullet"/>
      <w:lvlText w:val="–"/>
      <w:lvlJc w:val="left"/>
      <w:pPr>
        <w:tabs>
          <w:tab w:val="num" w:pos="3240"/>
        </w:tabs>
        <w:ind w:left="3240" w:hanging="360"/>
      </w:pPr>
      <w:rPr>
        <w:rFonts w:ascii="Times New Roman" w:hAnsi="Times New Roman" w:hint="default"/>
      </w:rPr>
    </w:lvl>
    <w:lvl w:ilvl="5" w:tplc="7F5C4A2A" w:tentative="1">
      <w:start w:val="1"/>
      <w:numFmt w:val="bullet"/>
      <w:lvlText w:val="–"/>
      <w:lvlJc w:val="left"/>
      <w:pPr>
        <w:tabs>
          <w:tab w:val="num" w:pos="3960"/>
        </w:tabs>
        <w:ind w:left="3960" w:hanging="360"/>
      </w:pPr>
      <w:rPr>
        <w:rFonts w:ascii="Times New Roman" w:hAnsi="Times New Roman" w:hint="default"/>
      </w:rPr>
    </w:lvl>
    <w:lvl w:ilvl="6" w:tplc="BFCC6B20" w:tentative="1">
      <w:start w:val="1"/>
      <w:numFmt w:val="bullet"/>
      <w:lvlText w:val="–"/>
      <w:lvlJc w:val="left"/>
      <w:pPr>
        <w:tabs>
          <w:tab w:val="num" w:pos="4680"/>
        </w:tabs>
        <w:ind w:left="4680" w:hanging="360"/>
      </w:pPr>
      <w:rPr>
        <w:rFonts w:ascii="Times New Roman" w:hAnsi="Times New Roman" w:hint="default"/>
      </w:rPr>
    </w:lvl>
    <w:lvl w:ilvl="7" w:tplc="1FE61CB2" w:tentative="1">
      <w:start w:val="1"/>
      <w:numFmt w:val="bullet"/>
      <w:lvlText w:val="–"/>
      <w:lvlJc w:val="left"/>
      <w:pPr>
        <w:tabs>
          <w:tab w:val="num" w:pos="5400"/>
        </w:tabs>
        <w:ind w:left="5400" w:hanging="360"/>
      </w:pPr>
      <w:rPr>
        <w:rFonts w:ascii="Times New Roman" w:hAnsi="Times New Roman" w:hint="default"/>
      </w:rPr>
    </w:lvl>
    <w:lvl w:ilvl="8" w:tplc="3CB8C64E" w:tentative="1">
      <w:start w:val="1"/>
      <w:numFmt w:val="bullet"/>
      <w:lvlText w:val="–"/>
      <w:lvlJc w:val="left"/>
      <w:pPr>
        <w:tabs>
          <w:tab w:val="num" w:pos="6120"/>
        </w:tabs>
        <w:ind w:left="6120" w:hanging="360"/>
      </w:pPr>
      <w:rPr>
        <w:rFonts w:ascii="Times New Roman" w:hAnsi="Times New Roman" w:hint="default"/>
      </w:rPr>
    </w:lvl>
  </w:abstractNum>
  <w:abstractNum w:abstractNumId="15">
    <w:nsid w:val="6BCD55E8"/>
    <w:multiLevelType w:val="multilevel"/>
    <w:tmpl w:val="EBC2139A"/>
    <w:name w:val="List Number"/>
    <w:lvl w:ilvl="0">
      <w:start w:val="1"/>
      <w:numFmt w:val="decimal"/>
      <w:lvlRestart w:val="0"/>
      <w:pStyle w:val="Listenumro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1"/>
  </w:num>
  <w:num w:numId="4">
    <w:abstractNumId w:val="10"/>
  </w:num>
  <w:num w:numId="5">
    <w:abstractNumId w:val="9"/>
  </w:num>
  <w:num w:numId="6">
    <w:abstractNumId w:val="8"/>
  </w:num>
  <w:num w:numId="7">
    <w:abstractNumId w:val="7"/>
  </w:num>
  <w:num w:numId="8">
    <w:abstractNumId w:val="13"/>
  </w:num>
  <w:num w:numId="9">
    <w:abstractNumId w:val="4"/>
  </w:num>
  <w:num w:numId="10">
    <w:abstractNumId w:val="1"/>
  </w:num>
  <w:num w:numId="11">
    <w:abstractNumId w:val="0"/>
  </w:num>
  <w:num w:numId="12">
    <w:abstractNumId w:val="5"/>
  </w:num>
  <w:num w:numId="13">
    <w:abstractNumId w:val="14"/>
  </w:num>
  <w:num w:numId="14">
    <w:abstractNumId w:val="2"/>
  </w:num>
  <w:num w:numId="15">
    <w:abstractNumId w:val="15"/>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5DF"/>
    <w:rsid w:val="000008FF"/>
    <w:rsid w:val="000040FF"/>
    <w:rsid w:val="00004747"/>
    <w:rsid w:val="000047A9"/>
    <w:rsid w:val="00005319"/>
    <w:rsid w:val="00005F08"/>
    <w:rsid w:val="00020B12"/>
    <w:rsid w:val="000409BC"/>
    <w:rsid w:val="00043AE6"/>
    <w:rsid w:val="00046D71"/>
    <w:rsid w:val="00052856"/>
    <w:rsid w:val="000608E7"/>
    <w:rsid w:val="000773B5"/>
    <w:rsid w:val="000829C8"/>
    <w:rsid w:val="00087243"/>
    <w:rsid w:val="000904AC"/>
    <w:rsid w:val="00093989"/>
    <w:rsid w:val="00094E58"/>
    <w:rsid w:val="000A7ABD"/>
    <w:rsid w:val="000B5D98"/>
    <w:rsid w:val="000B7AAF"/>
    <w:rsid w:val="000C03B4"/>
    <w:rsid w:val="000C0FB6"/>
    <w:rsid w:val="000C166C"/>
    <w:rsid w:val="000D0685"/>
    <w:rsid w:val="000D2AB2"/>
    <w:rsid w:val="000D5C83"/>
    <w:rsid w:val="000D7295"/>
    <w:rsid w:val="000E186B"/>
    <w:rsid w:val="000E22B1"/>
    <w:rsid w:val="000E562A"/>
    <w:rsid w:val="000F1137"/>
    <w:rsid w:val="000F6BD6"/>
    <w:rsid w:val="000F7262"/>
    <w:rsid w:val="000F7514"/>
    <w:rsid w:val="001023FB"/>
    <w:rsid w:val="00103838"/>
    <w:rsid w:val="00114DCB"/>
    <w:rsid w:val="00115B21"/>
    <w:rsid w:val="00122F83"/>
    <w:rsid w:val="00133614"/>
    <w:rsid w:val="00142FE8"/>
    <w:rsid w:val="001432C2"/>
    <w:rsid w:val="00144259"/>
    <w:rsid w:val="0014440B"/>
    <w:rsid w:val="00154B14"/>
    <w:rsid w:val="00155CA1"/>
    <w:rsid w:val="00167905"/>
    <w:rsid w:val="0018791F"/>
    <w:rsid w:val="00190589"/>
    <w:rsid w:val="00192D9F"/>
    <w:rsid w:val="00193495"/>
    <w:rsid w:val="001A24CE"/>
    <w:rsid w:val="001A3F29"/>
    <w:rsid w:val="001A5CBF"/>
    <w:rsid w:val="001B426D"/>
    <w:rsid w:val="001D0B7D"/>
    <w:rsid w:val="001D0C3A"/>
    <w:rsid w:val="001D53A4"/>
    <w:rsid w:val="001E0AFB"/>
    <w:rsid w:val="001E1830"/>
    <w:rsid w:val="001F05DF"/>
    <w:rsid w:val="001F4E6C"/>
    <w:rsid w:val="00200AE6"/>
    <w:rsid w:val="00201B78"/>
    <w:rsid w:val="00203061"/>
    <w:rsid w:val="00207A37"/>
    <w:rsid w:val="00220E6A"/>
    <w:rsid w:val="00247C8F"/>
    <w:rsid w:val="00250EA6"/>
    <w:rsid w:val="0025336A"/>
    <w:rsid w:val="00254DEC"/>
    <w:rsid w:val="00257436"/>
    <w:rsid w:val="00264D07"/>
    <w:rsid w:val="00267542"/>
    <w:rsid w:val="00271081"/>
    <w:rsid w:val="00285FBF"/>
    <w:rsid w:val="002863DE"/>
    <w:rsid w:val="002922A1"/>
    <w:rsid w:val="0029318D"/>
    <w:rsid w:val="00295AF1"/>
    <w:rsid w:val="002A55CE"/>
    <w:rsid w:val="002B6C62"/>
    <w:rsid w:val="002B74A0"/>
    <w:rsid w:val="002B7A0E"/>
    <w:rsid w:val="002C422B"/>
    <w:rsid w:val="002C5C33"/>
    <w:rsid w:val="002D6D87"/>
    <w:rsid w:val="002F5B95"/>
    <w:rsid w:val="0030099B"/>
    <w:rsid w:val="00325E39"/>
    <w:rsid w:val="00326D3D"/>
    <w:rsid w:val="00333D23"/>
    <w:rsid w:val="00342CC3"/>
    <w:rsid w:val="00350AC3"/>
    <w:rsid w:val="00352A7D"/>
    <w:rsid w:val="003567C8"/>
    <w:rsid w:val="003573AA"/>
    <w:rsid w:val="00360A17"/>
    <w:rsid w:val="003645D9"/>
    <w:rsid w:val="00366CF2"/>
    <w:rsid w:val="003707F0"/>
    <w:rsid w:val="0037564C"/>
    <w:rsid w:val="00375BEC"/>
    <w:rsid w:val="00377258"/>
    <w:rsid w:val="00380215"/>
    <w:rsid w:val="00383E2C"/>
    <w:rsid w:val="00385631"/>
    <w:rsid w:val="00391ABE"/>
    <w:rsid w:val="003A3A94"/>
    <w:rsid w:val="003C3ECE"/>
    <w:rsid w:val="003C4AE3"/>
    <w:rsid w:val="003D086B"/>
    <w:rsid w:val="003D66AA"/>
    <w:rsid w:val="003E01A5"/>
    <w:rsid w:val="003E3BE8"/>
    <w:rsid w:val="004049EC"/>
    <w:rsid w:val="00413003"/>
    <w:rsid w:val="004179A6"/>
    <w:rsid w:val="0042410C"/>
    <w:rsid w:val="00424461"/>
    <w:rsid w:val="00424A59"/>
    <w:rsid w:val="00427E25"/>
    <w:rsid w:val="00432024"/>
    <w:rsid w:val="0044215C"/>
    <w:rsid w:val="00461B3A"/>
    <w:rsid w:val="00467350"/>
    <w:rsid w:val="00471054"/>
    <w:rsid w:val="004737BF"/>
    <w:rsid w:val="00473C7A"/>
    <w:rsid w:val="004748C0"/>
    <w:rsid w:val="00476EF0"/>
    <w:rsid w:val="00482D28"/>
    <w:rsid w:val="004A66A5"/>
    <w:rsid w:val="004A7820"/>
    <w:rsid w:val="004C2AE8"/>
    <w:rsid w:val="004D57DB"/>
    <w:rsid w:val="004E05EB"/>
    <w:rsid w:val="004E53B5"/>
    <w:rsid w:val="004F29A4"/>
    <w:rsid w:val="004F4105"/>
    <w:rsid w:val="005008B9"/>
    <w:rsid w:val="00503E1E"/>
    <w:rsid w:val="00510F4C"/>
    <w:rsid w:val="00520304"/>
    <w:rsid w:val="005214D6"/>
    <w:rsid w:val="00524CC5"/>
    <w:rsid w:val="00524E90"/>
    <w:rsid w:val="005317FE"/>
    <w:rsid w:val="005321AC"/>
    <w:rsid w:val="00537E48"/>
    <w:rsid w:val="00546E42"/>
    <w:rsid w:val="00552F47"/>
    <w:rsid w:val="00554FDC"/>
    <w:rsid w:val="00563270"/>
    <w:rsid w:val="005641CA"/>
    <w:rsid w:val="005651A6"/>
    <w:rsid w:val="005720ED"/>
    <w:rsid w:val="005813D6"/>
    <w:rsid w:val="00583B54"/>
    <w:rsid w:val="005901F5"/>
    <w:rsid w:val="0059137C"/>
    <w:rsid w:val="005A203D"/>
    <w:rsid w:val="005A319A"/>
    <w:rsid w:val="005A6774"/>
    <w:rsid w:val="005B0969"/>
    <w:rsid w:val="005B0FCC"/>
    <w:rsid w:val="005B3CD2"/>
    <w:rsid w:val="005B4BC9"/>
    <w:rsid w:val="005B566F"/>
    <w:rsid w:val="005C1151"/>
    <w:rsid w:val="005C6E6C"/>
    <w:rsid w:val="005D6336"/>
    <w:rsid w:val="005E16A6"/>
    <w:rsid w:val="005E217B"/>
    <w:rsid w:val="005E3DAA"/>
    <w:rsid w:val="005E3F98"/>
    <w:rsid w:val="005E7CE2"/>
    <w:rsid w:val="005F11C2"/>
    <w:rsid w:val="005F1D2D"/>
    <w:rsid w:val="005F3931"/>
    <w:rsid w:val="005F6F03"/>
    <w:rsid w:val="00603E8F"/>
    <w:rsid w:val="0061114C"/>
    <w:rsid w:val="00621226"/>
    <w:rsid w:val="00622B1A"/>
    <w:rsid w:val="00623DF3"/>
    <w:rsid w:val="00626C82"/>
    <w:rsid w:val="0062754E"/>
    <w:rsid w:val="0062788D"/>
    <w:rsid w:val="006302E7"/>
    <w:rsid w:val="0063079C"/>
    <w:rsid w:val="006439E0"/>
    <w:rsid w:val="006469DA"/>
    <w:rsid w:val="00646D5D"/>
    <w:rsid w:val="006751FA"/>
    <w:rsid w:val="00680EE1"/>
    <w:rsid w:val="00685962"/>
    <w:rsid w:val="00693824"/>
    <w:rsid w:val="006948CE"/>
    <w:rsid w:val="006B2531"/>
    <w:rsid w:val="006B5ECD"/>
    <w:rsid w:val="006B650D"/>
    <w:rsid w:val="006B6CEA"/>
    <w:rsid w:val="006B7277"/>
    <w:rsid w:val="006B79CB"/>
    <w:rsid w:val="006B7D27"/>
    <w:rsid w:val="006C3EA6"/>
    <w:rsid w:val="006E302A"/>
    <w:rsid w:val="006E7C20"/>
    <w:rsid w:val="006F3C77"/>
    <w:rsid w:val="006F3D62"/>
    <w:rsid w:val="007041FE"/>
    <w:rsid w:val="00721636"/>
    <w:rsid w:val="007237F1"/>
    <w:rsid w:val="007303C9"/>
    <w:rsid w:val="00733684"/>
    <w:rsid w:val="00735F59"/>
    <w:rsid w:val="00737A91"/>
    <w:rsid w:val="00740874"/>
    <w:rsid w:val="00740CB5"/>
    <w:rsid w:val="00741208"/>
    <w:rsid w:val="007519F9"/>
    <w:rsid w:val="007553D6"/>
    <w:rsid w:val="00756078"/>
    <w:rsid w:val="0076291D"/>
    <w:rsid w:val="007661FB"/>
    <w:rsid w:val="00770E07"/>
    <w:rsid w:val="007725BA"/>
    <w:rsid w:val="00773018"/>
    <w:rsid w:val="007827DB"/>
    <w:rsid w:val="00782F0A"/>
    <w:rsid w:val="00785C3C"/>
    <w:rsid w:val="00790847"/>
    <w:rsid w:val="00791B6E"/>
    <w:rsid w:val="00792C4B"/>
    <w:rsid w:val="007951A7"/>
    <w:rsid w:val="007C4A3A"/>
    <w:rsid w:val="007C7080"/>
    <w:rsid w:val="007E6152"/>
    <w:rsid w:val="007E6B40"/>
    <w:rsid w:val="007F7B7C"/>
    <w:rsid w:val="00803C5B"/>
    <w:rsid w:val="00805297"/>
    <w:rsid w:val="0080596C"/>
    <w:rsid w:val="00806209"/>
    <w:rsid w:val="00813FF1"/>
    <w:rsid w:val="0081426A"/>
    <w:rsid w:val="00814EA9"/>
    <w:rsid w:val="00815FF0"/>
    <w:rsid w:val="0082788B"/>
    <w:rsid w:val="00831C10"/>
    <w:rsid w:val="00832369"/>
    <w:rsid w:val="00841926"/>
    <w:rsid w:val="0084381A"/>
    <w:rsid w:val="00843BB1"/>
    <w:rsid w:val="00857067"/>
    <w:rsid w:val="00862F94"/>
    <w:rsid w:val="008635FA"/>
    <w:rsid w:val="00865C0B"/>
    <w:rsid w:val="008675A7"/>
    <w:rsid w:val="00874257"/>
    <w:rsid w:val="008818BD"/>
    <w:rsid w:val="008967CB"/>
    <w:rsid w:val="00897A0C"/>
    <w:rsid w:val="008A66B2"/>
    <w:rsid w:val="008B64E5"/>
    <w:rsid w:val="008C0A43"/>
    <w:rsid w:val="008C1A1E"/>
    <w:rsid w:val="008C31C0"/>
    <w:rsid w:val="008C3A85"/>
    <w:rsid w:val="008D623B"/>
    <w:rsid w:val="008E0069"/>
    <w:rsid w:val="008E0707"/>
    <w:rsid w:val="008E0DDC"/>
    <w:rsid w:val="008E5D3E"/>
    <w:rsid w:val="008F1B49"/>
    <w:rsid w:val="008F703A"/>
    <w:rsid w:val="00900D93"/>
    <w:rsid w:val="009020A6"/>
    <w:rsid w:val="0090288E"/>
    <w:rsid w:val="00905B1A"/>
    <w:rsid w:val="00905E7E"/>
    <w:rsid w:val="0091418F"/>
    <w:rsid w:val="00915ACE"/>
    <w:rsid w:val="0091611D"/>
    <w:rsid w:val="00933E4B"/>
    <w:rsid w:val="009364DC"/>
    <w:rsid w:val="00940C32"/>
    <w:rsid w:val="00942305"/>
    <w:rsid w:val="00944264"/>
    <w:rsid w:val="00944DEF"/>
    <w:rsid w:val="0094567B"/>
    <w:rsid w:val="00945DB6"/>
    <w:rsid w:val="00946643"/>
    <w:rsid w:val="0094669A"/>
    <w:rsid w:val="009511D7"/>
    <w:rsid w:val="00956C17"/>
    <w:rsid w:val="0096416E"/>
    <w:rsid w:val="00965231"/>
    <w:rsid w:val="00965893"/>
    <w:rsid w:val="009760D3"/>
    <w:rsid w:val="00980AFD"/>
    <w:rsid w:val="009A1122"/>
    <w:rsid w:val="009A4061"/>
    <w:rsid w:val="009B19D8"/>
    <w:rsid w:val="009B1A77"/>
    <w:rsid w:val="009B66E8"/>
    <w:rsid w:val="009C1AC5"/>
    <w:rsid w:val="009C2478"/>
    <w:rsid w:val="009C5DA6"/>
    <w:rsid w:val="009C77C6"/>
    <w:rsid w:val="009E72DD"/>
    <w:rsid w:val="009F063A"/>
    <w:rsid w:val="009F1BD4"/>
    <w:rsid w:val="009F4E4F"/>
    <w:rsid w:val="00A0077D"/>
    <w:rsid w:val="00A024F9"/>
    <w:rsid w:val="00A21227"/>
    <w:rsid w:val="00A21F5B"/>
    <w:rsid w:val="00A26756"/>
    <w:rsid w:val="00A26A39"/>
    <w:rsid w:val="00A30E08"/>
    <w:rsid w:val="00A3211A"/>
    <w:rsid w:val="00A3237B"/>
    <w:rsid w:val="00A4299B"/>
    <w:rsid w:val="00A45ADC"/>
    <w:rsid w:val="00A50EAE"/>
    <w:rsid w:val="00A525F0"/>
    <w:rsid w:val="00A53AF0"/>
    <w:rsid w:val="00A72B53"/>
    <w:rsid w:val="00A74A3E"/>
    <w:rsid w:val="00A76055"/>
    <w:rsid w:val="00A814ED"/>
    <w:rsid w:val="00A8502C"/>
    <w:rsid w:val="00A91D0C"/>
    <w:rsid w:val="00A91E19"/>
    <w:rsid w:val="00AA22CE"/>
    <w:rsid w:val="00AA7847"/>
    <w:rsid w:val="00AB2746"/>
    <w:rsid w:val="00AB501B"/>
    <w:rsid w:val="00AC054F"/>
    <w:rsid w:val="00AD33C8"/>
    <w:rsid w:val="00AD770C"/>
    <w:rsid w:val="00AE75B7"/>
    <w:rsid w:val="00AF1EBA"/>
    <w:rsid w:val="00AF2C16"/>
    <w:rsid w:val="00B007BD"/>
    <w:rsid w:val="00B03B18"/>
    <w:rsid w:val="00B04B4B"/>
    <w:rsid w:val="00B12853"/>
    <w:rsid w:val="00B15F63"/>
    <w:rsid w:val="00B21159"/>
    <w:rsid w:val="00B22A6B"/>
    <w:rsid w:val="00B255CD"/>
    <w:rsid w:val="00B30FE7"/>
    <w:rsid w:val="00B34E70"/>
    <w:rsid w:val="00B35CB0"/>
    <w:rsid w:val="00B368B8"/>
    <w:rsid w:val="00B42B31"/>
    <w:rsid w:val="00B469FF"/>
    <w:rsid w:val="00B46B93"/>
    <w:rsid w:val="00B46D77"/>
    <w:rsid w:val="00B47262"/>
    <w:rsid w:val="00B47D3A"/>
    <w:rsid w:val="00B51E53"/>
    <w:rsid w:val="00B60D2B"/>
    <w:rsid w:val="00B66495"/>
    <w:rsid w:val="00B67EDC"/>
    <w:rsid w:val="00B75292"/>
    <w:rsid w:val="00B75670"/>
    <w:rsid w:val="00B76E4A"/>
    <w:rsid w:val="00B80D49"/>
    <w:rsid w:val="00B923B5"/>
    <w:rsid w:val="00B96C09"/>
    <w:rsid w:val="00B97190"/>
    <w:rsid w:val="00BA13F1"/>
    <w:rsid w:val="00BB42C0"/>
    <w:rsid w:val="00BB4E4A"/>
    <w:rsid w:val="00BC11D9"/>
    <w:rsid w:val="00BC1970"/>
    <w:rsid w:val="00BC4A89"/>
    <w:rsid w:val="00BC664A"/>
    <w:rsid w:val="00BD1D1A"/>
    <w:rsid w:val="00BD1EBE"/>
    <w:rsid w:val="00BD440D"/>
    <w:rsid w:val="00BD4B7B"/>
    <w:rsid w:val="00BD5559"/>
    <w:rsid w:val="00BD5F0D"/>
    <w:rsid w:val="00BE0E35"/>
    <w:rsid w:val="00BE5BB5"/>
    <w:rsid w:val="00BF261F"/>
    <w:rsid w:val="00C0019C"/>
    <w:rsid w:val="00C06388"/>
    <w:rsid w:val="00C074C1"/>
    <w:rsid w:val="00C16443"/>
    <w:rsid w:val="00C1728B"/>
    <w:rsid w:val="00C26434"/>
    <w:rsid w:val="00C32253"/>
    <w:rsid w:val="00C42B6C"/>
    <w:rsid w:val="00C52106"/>
    <w:rsid w:val="00C54307"/>
    <w:rsid w:val="00C54A4D"/>
    <w:rsid w:val="00C579A1"/>
    <w:rsid w:val="00C614C9"/>
    <w:rsid w:val="00C64307"/>
    <w:rsid w:val="00C666FD"/>
    <w:rsid w:val="00C66DD1"/>
    <w:rsid w:val="00C823D7"/>
    <w:rsid w:val="00C927E6"/>
    <w:rsid w:val="00CA0A45"/>
    <w:rsid w:val="00CA2991"/>
    <w:rsid w:val="00CA41AB"/>
    <w:rsid w:val="00CA6D7A"/>
    <w:rsid w:val="00CA7327"/>
    <w:rsid w:val="00CB5EB5"/>
    <w:rsid w:val="00CB7D3C"/>
    <w:rsid w:val="00CC42B8"/>
    <w:rsid w:val="00CD043C"/>
    <w:rsid w:val="00CD272D"/>
    <w:rsid w:val="00CD3EC9"/>
    <w:rsid w:val="00CE59C5"/>
    <w:rsid w:val="00CF1FA7"/>
    <w:rsid w:val="00D0055B"/>
    <w:rsid w:val="00D0737D"/>
    <w:rsid w:val="00D148E2"/>
    <w:rsid w:val="00D20918"/>
    <w:rsid w:val="00D2659A"/>
    <w:rsid w:val="00D27E2D"/>
    <w:rsid w:val="00D316E0"/>
    <w:rsid w:val="00D52E5C"/>
    <w:rsid w:val="00D71EC2"/>
    <w:rsid w:val="00D85A57"/>
    <w:rsid w:val="00D86B0D"/>
    <w:rsid w:val="00D9557F"/>
    <w:rsid w:val="00DA0EEE"/>
    <w:rsid w:val="00DA1497"/>
    <w:rsid w:val="00DA2FE4"/>
    <w:rsid w:val="00DA48F2"/>
    <w:rsid w:val="00DA4EC5"/>
    <w:rsid w:val="00DA72EA"/>
    <w:rsid w:val="00DB033C"/>
    <w:rsid w:val="00DB5104"/>
    <w:rsid w:val="00DB5BB2"/>
    <w:rsid w:val="00DC0BF6"/>
    <w:rsid w:val="00DC40F2"/>
    <w:rsid w:val="00DC47BB"/>
    <w:rsid w:val="00DC5757"/>
    <w:rsid w:val="00DC7472"/>
    <w:rsid w:val="00DD225E"/>
    <w:rsid w:val="00DD44E1"/>
    <w:rsid w:val="00DE03DD"/>
    <w:rsid w:val="00DE0B10"/>
    <w:rsid w:val="00DE4781"/>
    <w:rsid w:val="00DE72D9"/>
    <w:rsid w:val="00DF2793"/>
    <w:rsid w:val="00DF3C31"/>
    <w:rsid w:val="00E04724"/>
    <w:rsid w:val="00E0478F"/>
    <w:rsid w:val="00E1543F"/>
    <w:rsid w:val="00E15FB5"/>
    <w:rsid w:val="00E21BC0"/>
    <w:rsid w:val="00E35895"/>
    <w:rsid w:val="00E41B0B"/>
    <w:rsid w:val="00E431C1"/>
    <w:rsid w:val="00E4376F"/>
    <w:rsid w:val="00E45734"/>
    <w:rsid w:val="00E47061"/>
    <w:rsid w:val="00E578AD"/>
    <w:rsid w:val="00E6196E"/>
    <w:rsid w:val="00E61CC8"/>
    <w:rsid w:val="00E61D2C"/>
    <w:rsid w:val="00E714D2"/>
    <w:rsid w:val="00E72889"/>
    <w:rsid w:val="00E72903"/>
    <w:rsid w:val="00E8240B"/>
    <w:rsid w:val="00E8296F"/>
    <w:rsid w:val="00E849ED"/>
    <w:rsid w:val="00E915DC"/>
    <w:rsid w:val="00E9680B"/>
    <w:rsid w:val="00EA4BCA"/>
    <w:rsid w:val="00EA791D"/>
    <w:rsid w:val="00EB2E4D"/>
    <w:rsid w:val="00EB65C9"/>
    <w:rsid w:val="00EB74C8"/>
    <w:rsid w:val="00EC124F"/>
    <w:rsid w:val="00EC633A"/>
    <w:rsid w:val="00ED2F97"/>
    <w:rsid w:val="00EE662B"/>
    <w:rsid w:val="00EF17F1"/>
    <w:rsid w:val="00EF3A13"/>
    <w:rsid w:val="00EF4524"/>
    <w:rsid w:val="00F141D2"/>
    <w:rsid w:val="00F20A17"/>
    <w:rsid w:val="00F21A07"/>
    <w:rsid w:val="00F23C42"/>
    <w:rsid w:val="00F24C0E"/>
    <w:rsid w:val="00F27236"/>
    <w:rsid w:val="00F2782A"/>
    <w:rsid w:val="00F36FF6"/>
    <w:rsid w:val="00F37232"/>
    <w:rsid w:val="00F408E7"/>
    <w:rsid w:val="00F52EAB"/>
    <w:rsid w:val="00F54D3E"/>
    <w:rsid w:val="00F62283"/>
    <w:rsid w:val="00F6435B"/>
    <w:rsid w:val="00F644E2"/>
    <w:rsid w:val="00F657A5"/>
    <w:rsid w:val="00F667C4"/>
    <w:rsid w:val="00F74ACE"/>
    <w:rsid w:val="00F75B29"/>
    <w:rsid w:val="00F80A76"/>
    <w:rsid w:val="00F81D9C"/>
    <w:rsid w:val="00F834E1"/>
    <w:rsid w:val="00F83FBA"/>
    <w:rsid w:val="00F85851"/>
    <w:rsid w:val="00FA1803"/>
    <w:rsid w:val="00FA4866"/>
    <w:rsid w:val="00FA590D"/>
    <w:rsid w:val="00FB3425"/>
    <w:rsid w:val="00FB5FDC"/>
    <w:rsid w:val="00FB6B43"/>
    <w:rsid w:val="00FC089E"/>
    <w:rsid w:val="00FC09F7"/>
    <w:rsid w:val="00FC247B"/>
    <w:rsid w:val="00FC5A2F"/>
    <w:rsid w:val="00FD4D1F"/>
    <w:rsid w:val="00FE5724"/>
    <w:rsid w:val="00FE75C3"/>
    <w:rsid w:val="00FF195A"/>
    <w:rsid w:val="00FF5217"/>
    <w:rsid w:val="00FF5D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aliases w:val=" Char Char Car Char Char Car Char Char Car Char Char Car Char Char Car Char Char Car Car C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
    <w:basedOn w:val="Normal"/>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
    <w:semiHidden/>
    <w:rPr>
      <w:position w:val="6"/>
      <w:sz w:val="16"/>
    </w:rPr>
  </w:style>
  <w:style w:type="paragraph" w:styleId="Notedebasdepage">
    <w:name w:val="footnote text"/>
    <w:aliases w:val="footnote text"/>
    <w:basedOn w:val="Normal"/>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link w:val="NormalaftertitleChar"/>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link w:val="CorpsdetexteCar"/>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tabs>
        <w:tab w:val="left" w:pos="794"/>
        <w:tab w:val="left" w:pos="1191"/>
        <w:tab w:val="left" w:pos="1588"/>
        <w:tab w:val="left" w:pos="1985"/>
      </w:tabs>
      <w:spacing w:before="360"/>
    </w:p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style>
  <w:style w:type="paragraph" w:customStyle="1" w:styleId="Headingi0">
    <w:name w:val="Heading_i"/>
    <w:basedOn w:val="Normal"/>
    <w:next w:val="Normal"/>
    <w:pPr>
      <w:keepNext/>
      <w:tabs>
        <w:tab w:val="left" w:pos="794"/>
        <w:tab w:val="left" w:pos="1191"/>
        <w:tab w:val="left" w:pos="1588"/>
        <w:tab w:val="left" w:pos="1985"/>
      </w:tabs>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semiHidden/>
    <w:rsid w:val="00AF2C16"/>
    <w:rPr>
      <w:rFonts w:ascii="Tahoma" w:hAnsi="Tahoma" w:cs="Tahoma"/>
      <w:sz w:val="16"/>
      <w:szCs w:val="16"/>
    </w:rPr>
  </w:style>
  <w:style w:type="character" w:customStyle="1" w:styleId="Resref0">
    <w:name w:val="Res_ref"/>
    <w:rsid w:val="008818BD"/>
    <w:rPr>
      <w:color w:val="3366FF"/>
    </w:rPr>
  </w:style>
  <w:style w:type="paragraph" w:customStyle="1" w:styleId="TableFin0">
    <w:name w:val="Table_Fin"/>
    <w:basedOn w:val="Normal"/>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NormalaftertitleChar">
    <w:name w:val="Normal after title Char"/>
    <w:link w:val="Normalaftertitle"/>
    <w:rsid w:val="00B75292"/>
    <w:rPr>
      <w:sz w:val="24"/>
      <w:lang w:val="en-GB" w:eastAsia="en-US" w:bidi="ar-SA"/>
    </w:rPr>
  </w:style>
  <w:style w:type="character" w:customStyle="1" w:styleId="CallChar">
    <w:name w:val="Call Char"/>
    <w:link w:val="Call0"/>
    <w:locked/>
    <w:rsid w:val="00B75292"/>
    <w:rPr>
      <w:i/>
      <w:sz w:val="24"/>
      <w:lang w:val="fr-FR" w:eastAsia="en-US" w:bidi="ar-SA"/>
    </w:rPr>
  </w:style>
  <w:style w:type="paragraph" w:customStyle="1" w:styleId="Reptitle">
    <w:name w:val="Rep_title"/>
    <w:basedOn w:val="Rectitle0"/>
    <w:next w:val="Normal"/>
    <w:rsid w:val="00AA22CE"/>
    <w:pPr>
      <w:tabs>
        <w:tab w:val="clear" w:pos="1134"/>
        <w:tab w:val="clear" w:pos="1871"/>
        <w:tab w:val="clear" w:pos="2268"/>
        <w:tab w:val="left" w:pos="794"/>
        <w:tab w:val="left" w:pos="1191"/>
        <w:tab w:val="left" w:pos="1588"/>
        <w:tab w:val="left" w:pos="1985"/>
      </w:tabs>
    </w:pPr>
    <w:rPr>
      <w:rFonts w:ascii="Times New Roman" w:hAnsi="Times New Roman"/>
      <w:lang w:val="fr-FR"/>
    </w:rPr>
  </w:style>
  <w:style w:type="paragraph" w:customStyle="1" w:styleId="Blanc">
    <w:name w:val="Blanc"/>
    <w:basedOn w:val="Normal"/>
    <w:next w:val="TableText"/>
    <w:rsid w:val="00603E8F"/>
    <w:pPr>
      <w:keepNext/>
      <w:keepLines/>
      <w:tabs>
        <w:tab w:val="clear" w:pos="794"/>
        <w:tab w:val="clear" w:pos="1191"/>
        <w:tab w:val="clear" w:pos="1588"/>
        <w:tab w:val="clear" w:pos="1985"/>
      </w:tabs>
      <w:spacing w:before="0"/>
      <w:jc w:val="both"/>
    </w:pPr>
    <w:rPr>
      <w:sz w:val="16"/>
      <w:lang w:eastAsia="fr-FR"/>
    </w:rPr>
  </w:style>
  <w:style w:type="paragraph" w:customStyle="1" w:styleId="CharCharCarCharCharCarCharCharCarCharCharCarCharCharCarCharCharCar">
    <w:name w:val=" Char Char Car Char Char Car Char Char Car Char Char Car Char Char Car Char Char Car"/>
    <w:basedOn w:val="Normal"/>
    <w:rsid w:val="00E8296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arCarCharCharCharCarCharCharCarCarCharChar">
    <w:name w:val=" Char Char Car Car Char Char Char Car Char Char Car Car Char Char"/>
    <w:basedOn w:val="Normal"/>
    <w:rsid w:val="00B4726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 Char Char1"/>
    <w:basedOn w:val="Normal"/>
    <w:rsid w:val="0077301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rsid w:val="004A66A5"/>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
    <w:name w:val="subtitle"/>
    <w:basedOn w:val="Normal"/>
    <w:rsid w:val="00E9680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PositionBox">
    <w:name w:val="PositionBox"/>
    <w:basedOn w:val="Normal"/>
    <w:next w:val="Normal"/>
    <w:rsid w:val="00E0478F"/>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customStyle="1" w:styleId="CharCharCharCharCarCharCharChar1CharCharCharCar">
    <w:name w:val=" Char Char Char Char Car Char Char Char1 Char Char Char Car"/>
    <w:basedOn w:val="Normal"/>
    <w:link w:val="Policepardfaut"/>
    <w:rsid w:val="00FA18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Default">
    <w:name w:val="Default"/>
    <w:rsid w:val="00482D28"/>
    <w:pPr>
      <w:autoSpaceDE w:val="0"/>
      <w:autoSpaceDN w:val="0"/>
      <w:adjustRightInd w:val="0"/>
    </w:pPr>
    <w:rPr>
      <w:rFonts w:ascii="Calibri" w:hAnsi="Calibri" w:cs="Calibri"/>
      <w:color w:val="000000"/>
      <w:sz w:val="24"/>
      <w:szCs w:val="24"/>
    </w:rPr>
  </w:style>
  <w:style w:type="paragraph" w:customStyle="1" w:styleId="CarCarCharCharCarCharCharCarCarCharCharCarCarCharCharCarCar">
    <w:name w:val=" Car Car Char Char Car Char Char Car Car Char Char Car Car Char Char Car Car"/>
    <w:basedOn w:val="Normal"/>
    <w:rsid w:val="001879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Listenumros">
    <w:name w:val="List Number"/>
    <w:basedOn w:val="Normal"/>
    <w:rsid w:val="0018791F"/>
    <w:pPr>
      <w:numPr>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rsid w:val="0018791F"/>
    <w:pPr>
      <w:numPr>
        <w:ilvl w:val="1"/>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rsid w:val="0018791F"/>
    <w:pPr>
      <w:numPr>
        <w:ilvl w:val="2"/>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rsid w:val="0018791F"/>
    <w:pPr>
      <w:numPr>
        <w:ilvl w:val="3"/>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character" w:customStyle="1" w:styleId="CorpsdetexteCar">
    <w:name w:val="Corps de texte Car"/>
    <w:link w:val="Corpsdetexte"/>
    <w:semiHidden/>
    <w:locked/>
    <w:rsid w:val="0044215C"/>
    <w:rPr>
      <w:sz w:val="24"/>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aliases w:val=" Char Char Car Char Char Car Char Char Car Char Char Car Char Char Car Char Char Car Car C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
    <w:basedOn w:val="Normal"/>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
    <w:semiHidden/>
    <w:rPr>
      <w:position w:val="6"/>
      <w:sz w:val="16"/>
    </w:rPr>
  </w:style>
  <w:style w:type="paragraph" w:styleId="Notedebasdepage">
    <w:name w:val="footnote text"/>
    <w:aliases w:val="footnote text"/>
    <w:basedOn w:val="Normal"/>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link w:val="NormalaftertitleChar"/>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link w:val="CorpsdetexteCar"/>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tabs>
        <w:tab w:val="left" w:pos="794"/>
        <w:tab w:val="left" w:pos="1191"/>
        <w:tab w:val="left" w:pos="1588"/>
        <w:tab w:val="left" w:pos="1985"/>
      </w:tabs>
      <w:spacing w:before="360"/>
    </w:p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style>
  <w:style w:type="paragraph" w:customStyle="1" w:styleId="Headingi0">
    <w:name w:val="Heading_i"/>
    <w:basedOn w:val="Normal"/>
    <w:next w:val="Normal"/>
    <w:pPr>
      <w:keepNext/>
      <w:tabs>
        <w:tab w:val="left" w:pos="794"/>
        <w:tab w:val="left" w:pos="1191"/>
        <w:tab w:val="left" w:pos="1588"/>
        <w:tab w:val="left" w:pos="1985"/>
      </w:tabs>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semiHidden/>
    <w:rsid w:val="00AF2C16"/>
    <w:rPr>
      <w:rFonts w:ascii="Tahoma" w:hAnsi="Tahoma" w:cs="Tahoma"/>
      <w:sz w:val="16"/>
      <w:szCs w:val="16"/>
    </w:rPr>
  </w:style>
  <w:style w:type="character" w:customStyle="1" w:styleId="Resref0">
    <w:name w:val="Res_ref"/>
    <w:rsid w:val="008818BD"/>
    <w:rPr>
      <w:color w:val="3366FF"/>
    </w:rPr>
  </w:style>
  <w:style w:type="paragraph" w:customStyle="1" w:styleId="TableFin0">
    <w:name w:val="Table_Fin"/>
    <w:basedOn w:val="Normal"/>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NormalaftertitleChar">
    <w:name w:val="Normal after title Char"/>
    <w:link w:val="Normalaftertitle"/>
    <w:rsid w:val="00B75292"/>
    <w:rPr>
      <w:sz w:val="24"/>
      <w:lang w:val="en-GB" w:eastAsia="en-US" w:bidi="ar-SA"/>
    </w:rPr>
  </w:style>
  <w:style w:type="character" w:customStyle="1" w:styleId="CallChar">
    <w:name w:val="Call Char"/>
    <w:link w:val="Call0"/>
    <w:locked/>
    <w:rsid w:val="00B75292"/>
    <w:rPr>
      <w:i/>
      <w:sz w:val="24"/>
      <w:lang w:val="fr-FR" w:eastAsia="en-US" w:bidi="ar-SA"/>
    </w:rPr>
  </w:style>
  <w:style w:type="paragraph" w:customStyle="1" w:styleId="Reptitle">
    <w:name w:val="Rep_title"/>
    <w:basedOn w:val="Rectitle0"/>
    <w:next w:val="Normal"/>
    <w:rsid w:val="00AA22CE"/>
    <w:pPr>
      <w:tabs>
        <w:tab w:val="clear" w:pos="1134"/>
        <w:tab w:val="clear" w:pos="1871"/>
        <w:tab w:val="clear" w:pos="2268"/>
        <w:tab w:val="left" w:pos="794"/>
        <w:tab w:val="left" w:pos="1191"/>
        <w:tab w:val="left" w:pos="1588"/>
        <w:tab w:val="left" w:pos="1985"/>
      </w:tabs>
    </w:pPr>
    <w:rPr>
      <w:rFonts w:ascii="Times New Roman" w:hAnsi="Times New Roman"/>
      <w:lang w:val="fr-FR"/>
    </w:rPr>
  </w:style>
  <w:style w:type="paragraph" w:customStyle="1" w:styleId="Blanc">
    <w:name w:val="Blanc"/>
    <w:basedOn w:val="Normal"/>
    <w:next w:val="TableText"/>
    <w:rsid w:val="00603E8F"/>
    <w:pPr>
      <w:keepNext/>
      <w:keepLines/>
      <w:tabs>
        <w:tab w:val="clear" w:pos="794"/>
        <w:tab w:val="clear" w:pos="1191"/>
        <w:tab w:val="clear" w:pos="1588"/>
        <w:tab w:val="clear" w:pos="1985"/>
      </w:tabs>
      <w:spacing w:before="0"/>
      <w:jc w:val="both"/>
    </w:pPr>
    <w:rPr>
      <w:sz w:val="16"/>
      <w:lang w:eastAsia="fr-FR"/>
    </w:rPr>
  </w:style>
  <w:style w:type="paragraph" w:customStyle="1" w:styleId="CharCharCarCharCharCarCharCharCarCharCharCarCharCharCarCharCharCar">
    <w:name w:val=" Char Char Car Char Char Car Char Char Car Char Char Car Char Char Car Char Char Car"/>
    <w:basedOn w:val="Normal"/>
    <w:rsid w:val="00E8296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arCarCharCharCharCarCharCharCarCarCharChar">
    <w:name w:val=" Char Char Car Car Char Char Char Car Char Char Car Car Char Char"/>
    <w:basedOn w:val="Normal"/>
    <w:rsid w:val="00B4726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 Char Char1"/>
    <w:basedOn w:val="Normal"/>
    <w:rsid w:val="0077301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rsid w:val="004A66A5"/>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
    <w:name w:val="subtitle"/>
    <w:basedOn w:val="Normal"/>
    <w:rsid w:val="00E9680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PositionBox">
    <w:name w:val="PositionBox"/>
    <w:basedOn w:val="Normal"/>
    <w:next w:val="Normal"/>
    <w:rsid w:val="00E0478F"/>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customStyle="1" w:styleId="CharCharCharCharCarCharCharChar1CharCharCharCar">
    <w:name w:val=" Char Char Char Char Car Char Char Char1 Char Char Char Car"/>
    <w:basedOn w:val="Normal"/>
    <w:link w:val="Policepardfaut"/>
    <w:rsid w:val="00FA18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Default">
    <w:name w:val="Default"/>
    <w:rsid w:val="00482D28"/>
    <w:pPr>
      <w:autoSpaceDE w:val="0"/>
      <w:autoSpaceDN w:val="0"/>
      <w:adjustRightInd w:val="0"/>
    </w:pPr>
    <w:rPr>
      <w:rFonts w:ascii="Calibri" w:hAnsi="Calibri" w:cs="Calibri"/>
      <w:color w:val="000000"/>
      <w:sz w:val="24"/>
      <w:szCs w:val="24"/>
    </w:rPr>
  </w:style>
  <w:style w:type="paragraph" w:customStyle="1" w:styleId="CarCarCharCharCarCharCharCarCarCharCharCarCarCharCharCarCar">
    <w:name w:val=" Car Car Char Char Car Char Char Car Car Char Char Car Car Char Char Car Car"/>
    <w:basedOn w:val="Normal"/>
    <w:rsid w:val="001879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Listenumros">
    <w:name w:val="List Number"/>
    <w:basedOn w:val="Normal"/>
    <w:rsid w:val="0018791F"/>
    <w:pPr>
      <w:numPr>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rsid w:val="0018791F"/>
    <w:pPr>
      <w:numPr>
        <w:ilvl w:val="1"/>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rsid w:val="0018791F"/>
    <w:pPr>
      <w:numPr>
        <w:ilvl w:val="2"/>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rsid w:val="0018791F"/>
    <w:pPr>
      <w:numPr>
        <w:ilvl w:val="3"/>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character" w:customStyle="1" w:styleId="CorpsdetexteCar">
    <w:name w:val="Corps de texte Car"/>
    <w:link w:val="Corpsdetexte"/>
    <w:semiHidden/>
    <w:locked/>
    <w:rsid w:val="0044215C"/>
    <w:rPr>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340340">
      <w:bodyDiv w:val="1"/>
      <w:marLeft w:val="0"/>
      <w:marRight w:val="0"/>
      <w:marTop w:val="0"/>
      <w:marBottom w:val="0"/>
      <w:divBdr>
        <w:top w:val="none" w:sz="0" w:space="0" w:color="auto"/>
        <w:left w:val="none" w:sz="0" w:space="0" w:color="auto"/>
        <w:bottom w:val="none" w:sz="0" w:space="0" w:color="auto"/>
        <w:right w:val="none" w:sz="0" w:space="0" w:color="auto"/>
      </w:divBdr>
    </w:div>
    <w:div w:id="1510213836">
      <w:bodyDiv w:val="1"/>
      <w:marLeft w:val="0"/>
      <w:marRight w:val="0"/>
      <w:marTop w:val="0"/>
      <w:marBottom w:val="0"/>
      <w:divBdr>
        <w:top w:val="none" w:sz="0" w:space="0" w:color="auto"/>
        <w:left w:val="none" w:sz="0" w:space="0" w:color="auto"/>
        <w:bottom w:val="none" w:sz="0" w:space="0" w:color="auto"/>
        <w:right w:val="none" w:sz="0" w:space="0" w:color="auto"/>
      </w:divBdr>
      <w:divsChild>
        <w:div w:id="1146243543">
          <w:marLeft w:val="0"/>
          <w:marRight w:val="0"/>
          <w:marTop w:val="0"/>
          <w:marBottom w:val="0"/>
          <w:divBdr>
            <w:top w:val="none" w:sz="0" w:space="0" w:color="auto"/>
            <w:left w:val="none" w:sz="0" w:space="0" w:color="auto"/>
            <w:bottom w:val="none" w:sz="0" w:space="0" w:color="auto"/>
            <w:right w:val="none" w:sz="0" w:space="0" w:color="auto"/>
          </w:divBdr>
          <w:divsChild>
            <w:div w:id="1323750">
              <w:marLeft w:val="0"/>
              <w:marRight w:val="0"/>
              <w:marTop w:val="0"/>
              <w:marBottom w:val="0"/>
              <w:divBdr>
                <w:top w:val="none" w:sz="0" w:space="0" w:color="auto"/>
                <w:left w:val="none" w:sz="0" w:space="0" w:color="auto"/>
                <w:bottom w:val="none" w:sz="0" w:space="0" w:color="auto"/>
                <w:right w:val="none" w:sz="0" w:space="0" w:color="auto"/>
              </w:divBdr>
            </w:div>
            <w:div w:id="967080737">
              <w:marLeft w:val="0"/>
              <w:marRight w:val="0"/>
              <w:marTop w:val="0"/>
              <w:marBottom w:val="0"/>
              <w:divBdr>
                <w:top w:val="none" w:sz="0" w:space="0" w:color="auto"/>
                <w:left w:val="none" w:sz="0" w:space="0" w:color="auto"/>
                <w:bottom w:val="none" w:sz="0" w:space="0" w:color="auto"/>
                <w:right w:val="none" w:sz="0" w:space="0" w:color="auto"/>
              </w:divBdr>
            </w:div>
            <w:div w:id="97787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240245">
      <w:bodyDiv w:val="1"/>
      <w:marLeft w:val="0"/>
      <w:marRight w:val="0"/>
      <w:marTop w:val="0"/>
      <w:marBottom w:val="0"/>
      <w:divBdr>
        <w:top w:val="none" w:sz="0" w:space="0" w:color="auto"/>
        <w:left w:val="none" w:sz="0" w:space="0" w:color="auto"/>
        <w:bottom w:val="none" w:sz="0" w:space="0" w:color="auto"/>
        <w:right w:val="none" w:sz="0" w:space="0" w:color="auto"/>
      </w:divBdr>
    </w:div>
    <w:div w:id="1755975883">
      <w:bodyDiv w:val="1"/>
      <w:marLeft w:val="0"/>
      <w:marRight w:val="0"/>
      <w:marTop w:val="0"/>
      <w:marBottom w:val="0"/>
      <w:divBdr>
        <w:top w:val="none" w:sz="0" w:space="0" w:color="auto"/>
        <w:left w:val="none" w:sz="0" w:space="0" w:color="auto"/>
        <w:bottom w:val="none" w:sz="0" w:space="0" w:color="auto"/>
        <w:right w:val="none" w:sz="0" w:space="0" w:color="auto"/>
      </w:divBdr>
      <w:divsChild>
        <w:div w:id="378555693">
          <w:marLeft w:val="0"/>
          <w:marRight w:val="0"/>
          <w:marTop w:val="0"/>
          <w:marBottom w:val="0"/>
          <w:divBdr>
            <w:top w:val="none" w:sz="0" w:space="0" w:color="auto"/>
            <w:left w:val="none" w:sz="0" w:space="0" w:color="auto"/>
            <w:bottom w:val="none" w:sz="0" w:space="0" w:color="auto"/>
            <w:right w:val="none" w:sz="0" w:space="0" w:color="auto"/>
          </w:divBdr>
          <w:divsChild>
            <w:div w:id="318270049">
              <w:marLeft w:val="0"/>
              <w:marRight w:val="0"/>
              <w:marTop w:val="0"/>
              <w:marBottom w:val="0"/>
              <w:divBdr>
                <w:top w:val="none" w:sz="0" w:space="0" w:color="auto"/>
                <w:left w:val="none" w:sz="0" w:space="0" w:color="auto"/>
                <w:bottom w:val="none" w:sz="0" w:space="0" w:color="auto"/>
                <w:right w:val="none" w:sz="0" w:space="0" w:color="auto"/>
              </w:divBdr>
            </w:div>
            <w:div w:id="1337265983">
              <w:marLeft w:val="0"/>
              <w:marRight w:val="0"/>
              <w:marTop w:val="0"/>
              <w:marBottom w:val="0"/>
              <w:divBdr>
                <w:top w:val="none" w:sz="0" w:space="0" w:color="auto"/>
                <w:left w:val="none" w:sz="0" w:space="0" w:color="auto"/>
                <w:bottom w:val="none" w:sz="0" w:space="0" w:color="auto"/>
                <w:right w:val="none" w:sz="0" w:space="0" w:color="auto"/>
              </w:divBdr>
            </w:div>
            <w:div w:id="1650132548">
              <w:marLeft w:val="0"/>
              <w:marRight w:val="0"/>
              <w:marTop w:val="0"/>
              <w:marBottom w:val="0"/>
              <w:divBdr>
                <w:top w:val="none" w:sz="0" w:space="0" w:color="auto"/>
                <w:left w:val="none" w:sz="0" w:space="0" w:color="auto"/>
                <w:bottom w:val="none" w:sz="0" w:space="0" w:color="auto"/>
                <w:right w:val="none" w:sz="0" w:space="0" w:color="auto"/>
              </w:divBdr>
            </w:div>
            <w:div w:id="1673143569">
              <w:marLeft w:val="0"/>
              <w:marRight w:val="0"/>
              <w:marTop w:val="0"/>
              <w:marBottom w:val="0"/>
              <w:divBdr>
                <w:top w:val="none" w:sz="0" w:space="0" w:color="auto"/>
                <w:left w:val="none" w:sz="0" w:space="0" w:color="auto"/>
                <w:bottom w:val="none" w:sz="0" w:space="0" w:color="auto"/>
                <w:right w:val="none" w:sz="0" w:space="0" w:color="auto"/>
              </w:divBdr>
            </w:div>
            <w:div w:id="186721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0</TotalTime>
  <Pages>5</Pages>
  <Words>1768</Words>
  <Characters>9727</Characters>
  <Application>Microsoft Office Word</Application>
  <DocSecurity>0</DocSecurity>
  <Lines>81</Lines>
  <Paragraphs>22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WRC07 AI 1.12</vt:lpstr>
      <vt:lpstr>WRC07 AI 1.12</vt:lpstr>
    </vt:vector>
  </TitlesOfParts>
  <Company>ITU</Company>
  <LinksUpToDate>false</LinksUpToDate>
  <CharactersWithSpaces>11473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WRC07 AI 1.12</dc:title>
  <dc:subject>CEPT Brief approved by CPG07-5</dc:subject>
  <dc:creator>CPG07-5</dc:creator>
  <cp:lastModifiedBy>RISSONE Christian</cp:lastModifiedBy>
  <cp:revision>2</cp:revision>
  <cp:lastPrinted>2004-12-03T09:57:00Z</cp:lastPrinted>
  <dcterms:created xsi:type="dcterms:W3CDTF">2011-11-04T01:11:00Z</dcterms:created>
  <dcterms:modified xsi:type="dcterms:W3CDTF">2011-11-04T01:11:00Z</dcterms:modified>
</cp:coreProperties>
</file>